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B4" w:rsidRPr="002F1338" w:rsidRDefault="00D5447F">
      <w:pPr>
        <w:jc w:val="center"/>
        <w:rPr>
          <w:rFonts w:asciiTheme="minorHAnsi" w:hAnsiTheme="minorHAnsi" w:cs="Verdana"/>
          <w:sz w:val="28"/>
          <w:szCs w:val="28"/>
        </w:rPr>
      </w:pPr>
      <w:r>
        <w:rPr>
          <w:rFonts w:asciiTheme="minorHAnsi" w:hAnsiTheme="minorHAnsi" w:cs="Verdana"/>
          <w:sz w:val="28"/>
          <w:szCs w:val="28"/>
        </w:rPr>
        <w:t>Getting to K</w:t>
      </w:r>
      <w:r w:rsidR="00706BB4" w:rsidRPr="002F1338">
        <w:rPr>
          <w:rFonts w:asciiTheme="minorHAnsi" w:hAnsiTheme="minorHAnsi" w:cs="Verdana"/>
          <w:sz w:val="28"/>
          <w:szCs w:val="28"/>
        </w:rPr>
        <w:t>now the Global Carbon Cycle</w:t>
      </w:r>
    </w:p>
    <w:p w:rsidR="00706BB4" w:rsidRDefault="00706BB4">
      <w:pPr>
        <w:jc w:val="both"/>
        <w:rPr>
          <w:rFonts w:ascii="Verdana" w:hAnsi="Verdana" w:cs="Verdana"/>
        </w:rPr>
      </w:pPr>
    </w:p>
    <w:p w:rsidR="00706BB4" w:rsidRPr="002F1338" w:rsidRDefault="00706BB4">
      <w:pPr>
        <w:jc w:val="both"/>
        <w:rPr>
          <w:rFonts w:asciiTheme="minorHAnsi" w:hAnsiTheme="minorHAnsi" w:cs="Verdana"/>
          <w:sz w:val="22"/>
          <w:szCs w:val="22"/>
        </w:rPr>
      </w:pPr>
      <w:r w:rsidRPr="002F1338">
        <w:rPr>
          <w:rFonts w:asciiTheme="minorHAnsi" w:hAnsiTheme="minorHAnsi" w:cs="Verdana"/>
          <w:sz w:val="22"/>
          <w:szCs w:val="22"/>
        </w:rPr>
        <w:t>Purpose</w:t>
      </w:r>
    </w:p>
    <w:p w:rsidR="00706BB4" w:rsidRDefault="00706BB4">
      <w:pPr>
        <w:numPr>
          <w:ilvl w:val="0"/>
          <w:numId w:val="1"/>
        </w:numPr>
        <w:jc w:val="both"/>
        <w:rPr>
          <w:rFonts w:ascii="Cambria" w:hAnsi="Cambria" w:cs="Cambria"/>
          <w:sz w:val="22"/>
          <w:szCs w:val="22"/>
        </w:rPr>
      </w:pPr>
      <w:r>
        <w:rPr>
          <w:rFonts w:ascii="Cambria" w:hAnsi="Cambria" w:cs="Cambria"/>
          <w:sz w:val="22"/>
          <w:szCs w:val="22"/>
        </w:rPr>
        <w:t xml:space="preserve">To understand that there are many ways to represent the global carbon cycle as a system, and the method we choose depends on our goals. </w:t>
      </w:r>
    </w:p>
    <w:p w:rsidR="00706BB4" w:rsidRDefault="00706BB4">
      <w:pPr>
        <w:numPr>
          <w:ilvl w:val="0"/>
          <w:numId w:val="1"/>
        </w:numPr>
        <w:jc w:val="both"/>
        <w:rPr>
          <w:rFonts w:ascii="Cambria" w:hAnsi="Cambria" w:cs="Cambria"/>
          <w:sz w:val="22"/>
          <w:szCs w:val="22"/>
        </w:rPr>
      </w:pPr>
      <w:r>
        <w:rPr>
          <w:rFonts w:ascii="Cambria" w:hAnsi="Cambria" w:cs="Cambria"/>
          <w:sz w:val="22"/>
          <w:szCs w:val="22"/>
        </w:rPr>
        <w:t>To use the global carbon cycle diagram as a facilitation tool for discussing important global carbon cycle concepts.</w:t>
      </w:r>
    </w:p>
    <w:p w:rsidR="00706BB4" w:rsidRDefault="00706BB4">
      <w:pPr>
        <w:jc w:val="both"/>
        <w:rPr>
          <w:rFonts w:ascii="Helvetica LT Std" w:hAnsi="Helvetica LT Std" w:cs="Helvetica LT Std"/>
          <w:sz w:val="22"/>
          <w:szCs w:val="22"/>
        </w:rPr>
      </w:pPr>
    </w:p>
    <w:p w:rsidR="00706BB4" w:rsidRPr="002F1338" w:rsidRDefault="00706BB4">
      <w:pPr>
        <w:jc w:val="both"/>
        <w:rPr>
          <w:rFonts w:asciiTheme="minorHAnsi" w:hAnsiTheme="minorHAnsi" w:cs="Verdana"/>
          <w:sz w:val="22"/>
          <w:szCs w:val="22"/>
        </w:rPr>
      </w:pPr>
      <w:r w:rsidRPr="002F1338">
        <w:rPr>
          <w:rFonts w:asciiTheme="minorHAnsi" w:hAnsiTheme="minorHAnsi" w:cs="Verdana"/>
          <w:sz w:val="22"/>
          <w:szCs w:val="22"/>
        </w:rPr>
        <w:t>Overview</w:t>
      </w:r>
    </w:p>
    <w:p w:rsidR="00706BB4" w:rsidRDefault="00706BB4">
      <w:pPr>
        <w:jc w:val="both"/>
        <w:rPr>
          <w:rFonts w:ascii="Cambria" w:hAnsi="Cambria" w:cs="Cambria"/>
          <w:sz w:val="22"/>
          <w:szCs w:val="22"/>
        </w:rPr>
      </w:pPr>
      <w:r>
        <w:rPr>
          <w:rFonts w:ascii="Cambria" w:hAnsi="Cambria" w:cs="Cambria"/>
          <w:sz w:val="22"/>
          <w:szCs w:val="22"/>
        </w:rPr>
        <w:t xml:space="preserve">This activity provides an introduction to the carbon cycle and, more broadly, to biogeochemical cycling, the </w:t>
      </w:r>
      <w:r w:rsidR="0068579A">
        <w:rPr>
          <w:rFonts w:ascii="Cambria" w:hAnsi="Cambria" w:cs="Cambria"/>
          <w:sz w:val="22"/>
          <w:szCs w:val="22"/>
        </w:rPr>
        <w:t>g</w:t>
      </w:r>
      <w:r>
        <w:rPr>
          <w:rFonts w:ascii="Cambria" w:hAnsi="Cambria" w:cs="Cambria"/>
          <w:sz w:val="22"/>
          <w:szCs w:val="22"/>
        </w:rPr>
        <w:t xml:space="preserve">reenhouse </w:t>
      </w:r>
      <w:r w:rsidR="0068579A">
        <w:rPr>
          <w:rFonts w:ascii="Cambria" w:hAnsi="Cambria" w:cs="Cambria"/>
          <w:sz w:val="22"/>
          <w:szCs w:val="22"/>
        </w:rPr>
        <w:t>e</w:t>
      </w:r>
      <w:r>
        <w:rPr>
          <w:rFonts w:ascii="Cambria" w:hAnsi="Cambria" w:cs="Cambria"/>
          <w:sz w:val="22"/>
          <w:szCs w:val="22"/>
        </w:rPr>
        <w:t>ffect and climate change.  During this activity, students compare a carbon cycle diagram they develop using their current knowledge to one developed by scientists.  They are asked to investigate the diagrams through a series of questions that help them unpack information about pool and flux sizes, carbon units, residence times, and human/animal roles in the global carbon cycle.</w:t>
      </w:r>
    </w:p>
    <w:p w:rsidR="00706BB4" w:rsidRDefault="00706BB4">
      <w:pPr>
        <w:jc w:val="both"/>
        <w:rPr>
          <w:rFonts w:ascii="Cambria" w:hAnsi="Cambria" w:cs="Cambria"/>
          <w:sz w:val="22"/>
          <w:szCs w:val="22"/>
        </w:rPr>
      </w:pPr>
    </w:p>
    <w:p w:rsidR="00706BB4" w:rsidRPr="002F1338" w:rsidRDefault="00706BB4">
      <w:pPr>
        <w:jc w:val="both"/>
        <w:rPr>
          <w:rFonts w:asciiTheme="minorHAnsi" w:hAnsiTheme="minorHAnsi" w:cs="Verdana"/>
          <w:sz w:val="22"/>
          <w:szCs w:val="22"/>
        </w:rPr>
      </w:pPr>
      <w:r w:rsidRPr="002F1338">
        <w:rPr>
          <w:rFonts w:asciiTheme="minorHAnsi" w:hAnsiTheme="minorHAnsi" w:cs="Verdana"/>
          <w:sz w:val="22"/>
          <w:szCs w:val="22"/>
        </w:rPr>
        <w:t xml:space="preserve">Content Questions </w:t>
      </w:r>
    </w:p>
    <w:p w:rsidR="00706BB4" w:rsidRDefault="00706BB4">
      <w:pPr>
        <w:jc w:val="both"/>
        <w:rPr>
          <w:rFonts w:ascii="Cambria" w:hAnsi="Cambria" w:cs="Cambria"/>
          <w:sz w:val="22"/>
          <w:szCs w:val="22"/>
        </w:rPr>
      </w:pPr>
      <w:r>
        <w:rPr>
          <w:rFonts w:ascii="Cambria" w:hAnsi="Cambria" w:cs="Cambria"/>
          <w:sz w:val="22"/>
          <w:szCs w:val="22"/>
        </w:rPr>
        <w:t xml:space="preserve">How large are the major pools and fluxes of the global carbon cycle and what units are used to express them? </w:t>
      </w:r>
    </w:p>
    <w:p w:rsidR="00706BB4" w:rsidRDefault="00706BB4">
      <w:pPr>
        <w:jc w:val="both"/>
        <w:rPr>
          <w:rFonts w:ascii="Cambria" w:hAnsi="Cambria" w:cs="Cambria"/>
          <w:sz w:val="22"/>
          <w:szCs w:val="22"/>
        </w:rPr>
      </w:pPr>
      <w:r>
        <w:rPr>
          <w:rFonts w:ascii="Cambria" w:hAnsi="Cambria" w:cs="Cambria"/>
          <w:sz w:val="22"/>
          <w:szCs w:val="22"/>
        </w:rPr>
        <w:t xml:space="preserve">How big is a </w:t>
      </w:r>
      <w:proofErr w:type="spellStart"/>
      <w:r>
        <w:rPr>
          <w:rFonts w:ascii="Cambria" w:hAnsi="Cambria" w:cs="Cambria"/>
          <w:sz w:val="22"/>
          <w:szCs w:val="22"/>
        </w:rPr>
        <w:t>Petagram</w:t>
      </w:r>
      <w:proofErr w:type="spellEnd"/>
      <w:r>
        <w:rPr>
          <w:rFonts w:ascii="Cambria" w:hAnsi="Cambria" w:cs="Cambria"/>
          <w:sz w:val="22"/>
          <w:szCs w:val="22"/>
        </w:rPr>
        <w:t xml:space="preserve"> of carbon?</w:t>
      </w:r>
    </w:p>
    <w:p w:rsidR="00706BB4" w:rsidRDefault="00706BB4">
      <w:pPr>
        <w:jc w:val="both"/>
        <w:rPr>
          <w:rFonts w:ascii="Cambria" w:hAnsi="Cambria" w:cs="Cambria"/>
          <w:sz w:val="22"/>
          <w:szCs w:val="22"/>
        </w:rPr>
      </w:pPr>
      <w:r>
        <w:rPr>
          <w:rFonts w:ascii="Cambria" w:hAnsi="Cambria" w:cs="Cambria"/>
          <w:sz w:val="22"/>
          <w:szCs w:val="22"/>
        </w:rPr>
        <w:t>How do you determine residence time?</w:t>
      </w:r>
    </w:p>
    <w:p w:rsidR="00706BB4" w:rsidRDefault="00706BB4">
      <w:pPr>
        <w:jc w:val="both"/>
        <w:rPr>
          <w:rFonts w:ascii="Cambria" w:hAnsi="Cambria" w:cs="Cambria"/>
          <w:sz w:val="22"/>
          <w:szCs w:val="22"/>
        </w:rPr>
      </w:pPr>
      <w:r>
        <w:rPr>
          <w:rFonts w:ascii="Cambria" w:hAnsi="Cambria" w:cs="Cambria"/>
          <w:sz w:val="22"/>
          <w:szCs w:val="22"/>
        </w:rPr>
        <w:t>Why are animals not included as a carbon pool in the global carbon cycle diagram?</w:t>
      </w:r>
    </w:p>
    <w:p w:rsidR="00706BB4" w:rsidRDefault="00706BB4">
      <w:pPr>
        <w:jc w:val="both"/>
        <w:rPr>
          <w:rFonts w:ascii="Cambria" w:hAnsi="Cambria" w:cs="Cambria"/>
          <w:sz w:val="22"/>
          <w:szCs w:val="22"/>
        </w:rPr>
      </w:pPr>
      <w:r>
        <w:rPr>
          <w:rFonts w:ascii="Cambria" w:hAnsi="Cambria" w:cs="Cambria"/>
          <w:sz w:val="22"/>
          <w:szCs w:val="22"/>
        </w:rPr>
        <w:t>What role do humans play in the global carbon cycle?</w:t>
      </w:r>
    </w:p>
    <w:p w:rsidR="00706BB4" w:rsidRDefault="00706BB4">
      <w:pPr>
        <w:jc w:val="both"/>
        <w:rPr>
          <w:rFonts w:ascii="Cambria" w:hAnsi="Cambria" w:cs="Cambria"/>
          <w:sz w:val="22"/>
          <w:szCs w:val="22"/>
        </w:rPr>
      </w:pPr>
      <w:r>
        <w:rPr>
          <w:rFonts w:ascii="Cambria" w:hAnsi="Cambria" w:cs="Cambria"/>
          <w:sz w:val="22"/>
          <w:szCs w:val="22"/>
        </w:rPr>
        <w:t>Are the fluxes into and out of the atmosphere balanced on an annual basis?</w:t>
      </w:r>
    </w:p>
    <w:p w:rsidR="00706BB4" w:rsidRDefault="00706BB4">
      <w:pPr>
        <w:jc w:val="both"/>
        <w:rPr>
          <w:rFonts w:ascii="Helvetica LT Std" w:hAnsi="Helvetica LT Std" w:cs="Helvetica LT Std"/>
          <w:sz w:val="22"/>
          <w:szCs w:val="22"/>
        </w:rPr>
      </w:pPr>
    </w:p>
    <w:p w:rsidR="00706BB4" w:rsidRPr="002F1338" w:rsidRDefault="00706BB4">
      <w:pPr>
        <w:jc w:val="both"/>
        <w:rPr>
          <w:rFonts w:asciiTheme="minorHAnsi" w:hAnsiTheme="minorHAnsi" w:cs="Verdana"/>
          <w:sz w:val="22"/>
          <w:szCs w:val="22"/>
        </w:rPr>
      </w:pPr>
      <w:r w:rsidRPr="002F1338">
        <w:rPr>
          <w:rFonts w:asciiTheme="minorHAnsi" w:hAnsiTheme="minorHAnsi" w:cs="Verdana"/>
          <w:sz w:val="22"/>
          <w:szCs w:val="22"/>
        </w:rPr>
        <w:t>Student Outcomes</w:t>
      </w:r>
    </w:p>
    <w:p w:rsidR="00706BB4" w:rsidRDefault="00706BB4">
      <w:pPr>
        <w:jc w:val="both"/>
        <w:rPr>
          <w:rFonts w:ascii="Cambria" w:hAnsi="Cambria" w:cs="Cambria"/>
          <w:sz w:val="22"/>
          <w:szCs w:val="22"/>
        </w:rPr>
      </w:pPr>
      <w:r>
        <w:rPr>
          <w:rFonts w:ascii="Cambria" w:hAnsi="Cambria" w:cs="Cambria"/>
          <w:sz w:val="22"/>
          <w:szCs w:val="22"/>
        </w:rPr>
        <w:t>Students will be able to:</w:t>
      </w:r>
    </w:p>
    <w:p w:rsidR="00706BB4" w:rsidRDefault="00706BB4">
      <w:pPr>
        <w:numPr>
          <w:ilvl w:val="0"/>
          <w:numId w:val="2"/>
        </w:numPr>
        <w:jc w:val="both"/>
        <w:rPr>
          <w:rFonts w:ascii="Cambria" w:hAnsi="Cambria" w:cs="Cambria"/>
          <w:sz w:val="22"/>
          <w:szCs w:val="22"/>
        </w:rPr>
      </w:pPr>
      <w:r>
        <w:rPr>
          <w:rFonts w:ascii="Cambria" w:hAnsi="Cambria" w:cs="Cambria"/>
          <w:sz w:val="22"/>
          <w:szCs w:val="22"/>
        </w:rPr>
        <w:t>Create diagrams representing complex systems</w:t>
      </w:r>
    </w:p>
    <w:p w:rsidR="00706BB4" w:rsidRDefault="00706BB4">
      <w:pPr>
        <w:numPr>
          <w:ilvl w:val="0"/>
          <w:numId w:val="2"/>
        </w:numPr>
        <w:jc w:val="both"/>
        <w:rPr>
          <w:rFonts w:ascii="Cambria" w:hAnsi="Cambria" w:cs="Cambria"/>
          <w:sz w:val="22"/>
          <w:szCs w:val="22"/>
        </w:rPr>
      </w:pPr>
      <w:r>
        <w:rPr>
          <w:rFonts w:ascii="Cambria" w:hAnsi="Cambria" w:cs="Cambria"/>
          <w:sz w:val="22"/>
          <w:szCs w:val="22"/>
        </w:rPr>
        <w:t xml:space="preserve">Conceptualize the size of 1 </w:t>
      </w:r>
      <w:proofErr w:type="spellStart"/>
      <w:r>
        <w:rPr>
          <w:rFonts w:ascii="Cambria" w:hAnsi="Cambria" w:cs="Cambria"/>
          <w:sz w:val="22"/>
          <w:szCs w:val="22"/>
        </w:rPr>
        <w:t>petagram</w:t>
      </w:r>
      <w:proofErr w:type="spellEnd"/>
      <w:r>
        <w:rPr>
          <w:rFonts w:ascii="Cambria" w:hAnsi="Cambria" w:cs="Cambria"/>
          <w:sz w:val="22"/>
          <w:szCs w:val="22"/>
        </w:rPr>
        <w:t xml:space="preserve"> of carbon by comparing it to things they know</w:t>
      </w:r>
    </w:p>
    <w:p w:rsidR="00706BB4" w:rsidRDefault="00706BB4">
      <w:pPr>
        <w:numPr>
          <w:ilvl w:val="0"/>
          <w:numId w:val="2"/>
        </w:numPr>
        <w:jc w:val="both"/>
        <w:rPr>
          <w:rFonts w:ascii="Cambria" w:hAnsi="Cambria" w:cs="Cambria"/>
          <w:sz w:val="22"/>
          <w:szCs w:val="22"/>
        </w:rPr>
      </w:pPr>
      <w:r>
        <w:rPr>
          <w:rFonts w:ascii="Cambria" w:hAnsi="Cambria" w:cs="Cambria"/>
          <w:sz w:val="22"/>
          <w:szCs w:val="22"/>
        </w:rPr>
        <w:t>Describe why the global carbon cycle is not in equilibrium</w:t>
      </w:r>
    </w:p>
    <w:p w:rsidR="00706BB4" w:rsidRDefault="00706BB4">
      <w:pPr>
        <w:jc w:val="both"/>
        <w:rPr>
          <w:rFonts w:ascii="Helvetica LT Std" w:hAnsi="Helvetica LT Std" w:cs="Helvetica LT Std"/>
          <w:sz w:val="22"/>
          <w:szCs w:val="22"/>
        </w:rPr>
      </w:pPr>
    </w:p>
    <w:p w:rsidR="00706BB4" w:rsidRPr="002F1338" w:rsidRDefault="00706BB4">
      <w:pPr>
        <w:jc w:val="both"/>
        <w:rPr>
          <w:rFonts w:asciiTheme="minorHAnsi" w:hAnsiTheme="minorHAnsi" w:cs="Verdana"/>
          <w:sz w:val="22"/>
          <w:szCs w:val="22"/>
        </w:rPr>
      </w:pPr>
      <w:r w:rsidRPr="002F1338">
        <w:rPr>
          <w:rFonts w:asciiTheme="minorHAnsi" w:hAnsiTheme="minorHAnsi" w:cs="Verdana"/>
          <w:sz w:val="22"/>
          <w:szCs w:val="22"/>
        </w:rPr>
        <w:t xml:space="preserve">Science </w:t>
      </w:r>
      <w:r w:rsidR="0068579A" w:rsidRPr="002F1338">
        <w:rPr>
          <w:rFonts w:asciiTheme="minorHAnsi" w:hAnsiTheme="minorHAnsi" w:cs="Verdana"/>
          <w:sz w:val="22"/>
          <w:szCs w:val="22"/>
        </w:rPr>
        <w:t>Standards</w:t>
      </w:r>
    </w:p>
    <w:p w:rsidR="00706BB4" w:rsidRPr="007B2056" w:rsidRDefault="00706BB4">
      <w:pPr>
        <w:jc w:val="both"/>
        <w:rPr>
          <w:rFonts w:asciiTheme="majorHAnsi" w:hAnsiTheme="majorHAnsi" w:cs="Verdana"/>
          <w:sz w:val="22"/>
          <w:szCs w:val="22"/>
        </w:rPr>
      </w:pPr>
      <w:r w:rsidRPr="007B2056">
        <w:rPr>
          <w:rFonts w:asciiTheme="majorHAnsi" w:hAnsiTheme="majorHAnsi" w:cs="Verdana"/>
          <w:sz w:val="22"/>
          <w:szCs w:val="22"/>
        </w:rPr>
        <w:t>5-8</w:t>
      </w:r>
    </w:p>
    <w:p w:rsidR="00706BB4" w:rsidRPr="007B2056" w:rsidRDefault="00706BB4">
      <w:pPr>
        <w:jc w:val="both"/>
        <w:rPr>
          <w:rFonts w:asciiTheme="majorHAnsi" w:hAnsiTheme="majorHAnsi" w:cs="Verdana"/>
          <w:sz w:val="22"/>
          <w:szCs w:val="22"/>
        </w:rPr>
      </w:pPr>
      <w:r w:rsidRPr="007B2056">
        <w:rPr>
          <w:rFonts w:asciiTheme="majorHAnsi" w:hAnsiTheme="majorHAnsi" w:cs="Verdana"/>
          <w:sz w:val="22"/>
          <w:szCs w:val="22"/>
        </w:rPr>
        <w:t>Science in Personal and Social Perspectives</w:t>
      </w:r>
    </w:p>
    <w:p w:rsidR="00706BB4" w:rsidRPr="007B2056" w:rsidRDefault="00706BB4">
      <w:pPr>
        <w:numPr>
          <w:ilvl w:val="0"/>
          <w:numId w:val="15"/>
        </w:numPr>
        <w:jc w:val="both"/>
        <w:rPr>
          <w:rFonts w:asciiTheme="majorHAnsi" w:hAnsiTheme="majorHAnsi" w:cs="Calibri"/>
          <w:color w:val="000000"/>
          <w:sz w:val="22"/>
        </w:rPr>
      </w:pPr>
      <w:r w:rsidRPr="007B2056">
        <w:rPr>
          <w:rFonts w:asciiTheme="majorHAnsi" w:hAnsiTheme="majorHAnsi" w:cs="Calibri"/>
          <w:color w:val="000000"/>
          <w:sz w:val="22"/>
        </w:rPr>
        <w:t>Human activities can induce hazards.  Such activities can accelerate natural changes.</w:t>
      </w:r>
    </w:p>
    <w:p w:rsidR="00706BB4" w:rsidRPr="007B2056" w:rsidRDefault="00706BB4">
      <w:pPr>
        <w:jc w:val="both"/>
        <w:rPr>
          <w:rFonts w:asciiTheme="majorHAnsi" w:hAnsiTheme="majorHAnsi" w:cs="Verdana"/>
          <w:sz w:val="22"/>
          <w:szCs w:val="22"/>
        </w:rPr>
      </w:pPr>
      <w:r w:rsidRPr="007B2056">
        <w:rPr>
          <w:rFonts w:asciiTheme="majorHAnsi" w:hAnsiTheme="majorHAnsi" w:cs="Verdana"/>
          <w:sz w:val="22"/>
          <w:szCs w:val="22"/>
        </w:rPr>
        <w:t>9-12</w:t>
      </w:r>
    </w:p>
    <w:p w:rsidR="00706BB4" w:rsidRPr="007B2056" w:rsidRDefault="00706BB4">
      <w:pPr>
        <w:jc w:val="both"/>
        <w:rPr>
          <w:rFonts w:asciiTheme="majorHAnsi" w:hAnsiTheme="majorHAnsi" w:cs="Verdana"/>
          <w:sz w:val="22"/>
          <w:szCs w:val="22"/>
        </w:rPr>
      </w:pPr>
      <w:r w:rsidRPr="007B2056">
        <w:rPr>
          <w:rFonts w:asciiTheme="majorHAnsi" w:hAnsiTheme="majorHAnsi" w:cs="Verdana"/>
          <w:sz w:val="22"/>
          <w:szCs w:val="22"/>
        </w:rPr>
        <w:t>Physical Science</w:t>
      </w:r>
    </w:p>
    <w:p w:rsidR="00706BB4" w:rsidRPr="007B2056" w:rsidRDefault="00706BB4">
      <w:pPr>
        <w:numPr>
          <w:ilvl w:val="0"/>
          <w:numId w:val="15"/>
        </w:numPr>
        <w:jc w:val="both"/>
        <w:rPr>
          <w:rFonts w:asciiTheme="majorHAnsi" w:hAnsiTheme="majorHAnsi" w:cs="Calibri"/>
          <w:color w:val="000000"/>
          <w:sz w:val="22"/>
        </w:rPr>
      </w:pPr>
      <w:r w:rsidRPr="007B2056">
        <w:rPr>
          <w:rFonts w:asciiTheme="majorHAnsi" w:hAnsiTheme="majorHAnsi" w:cs="Calibri"/>
          <w:color w:val="000000"/>
          <w:sz w:val="22"/>
        </w:rPr>
        <w:t>Chemical reactions can take on both very short and very long time scales.</w:t>
      </w:r>
    </w:p>
    <w:p w:rsidR="00706BB4" w:rsidRPr="007B2056" w:rsidRDefault="00706BB4">
      <w:pPr>
        <w:jc w:val="both"/>
        <w:rPr>
          <w:rFonts w:asciiTheme="majorHAnsi" w:hAnsiTheme="majorHAnsi" w:cs="Calibri"/>
          <w:color w:val="000000"/>
          <w:sz w:val="22"/>
        </w:rPr>
      </w:pPr>
      <w:r w:rsidRPr="007B2056">
        <w:rPr>
          <w:rFonts w:asciiTheme="majorHAnsi" w:hAnsiTheme="majorHAnsi" w:cs="Calibri"/>
          <w:color w:val="000000"/>
          <w:sz w:val="22"/>
        </w:rPr>
        <w:t>Life Science</w:t>
      </w:r>
    </w:p>
    <w:p w:rsidR="00706BB4" w:rsidRPr="007B2056" w:rsidRDefault="00706BB4">
      <w:pPr>
        <w:numPr>
          <w:ilvl w:val="0"/>
          <w:numId w:val="15"/>
        </w:numPr>
        <w:jc w:val="both"/>
        <w:rPr>
          <w:rFonts w:asciiTheme="majorHAnsi" w:hAnsiTheme="majorHAnsi" w:cs="Calibri"/>
          <w:color w:val="000000"/>
          <w:sz w:val="22"/>
        </w:rPr>
      </w:pPr>
      <w:r w:rsidRPr="007B2056">
        <w:rPr>
          <w:rFonts w:asciiTheme="majorHAnsi" w:hAnsiTheme="majorHAnsi" w:cs="Calibri"/>
          <w:color w:val="000000"/>
          <w:sz w:val="22"/>
        </w:rPr>
        <w:t>Human beings live within the world’s ecosystems and modify them in multiple ways.</w:t>
      </w:r>
    </w:p>
    <w:p w:rsidR="00706BB4" w:rsidRPr="007B2056" w:rsidRDefault="00706BB4">
      <w:pPr>
        <w:jc w:val="both"/>
        <w:rPr>
          <w:rFonts w:asciiTheme="majorHAnsi" w:hAnsiTheme="majorHAnsi" w:cs="Calibri"/>
          <w:color w:val="000000"/>
          <w:sz w:val="22"/>
        </w:rPr>
      </w:pPr>
      <w:r w:rsidRPr="007B2056">
        <w:rPr>
          <w:rFonts w:asciiTheme="majorHAnsi" w:hAnsiTheme="majorHAnsi" w:cs="Calibri"/>
          <w:color w:val="000000"/>
          <w:sz w:val="22"/>
        </w:rPr>
        <w:t>Science in Personal and Social Perspectives</w:t>
      </w:r>
    </w:p>
    <w:p w:rsidR="00706BB4" w:rsidRPr="007B2056" w:rsidRDefault="00706BB4">
      <w:pPr>
        <w:numPr>
          <w:ilvl w:val="0"/>
          <w:numId w:val="15"/>
        </w:numPr>
        <w:jc w:val="both"/>
        <w:rPr>
          <w:rFonts w:asciiTheme="majorHAnsi" w:hAnsiTheme="majorHAnsi" w:cs="Calibri"/>
          <w:color w:val="000000"/>
          <w:sz w:val="22"/>
        </w:rPr>
      </w:pPr>
      <w:r w:rsidRPr="007B2056">
        <w:rPr>
          <w:rFonts w:asciiTheme="majorHAnsi" w:hAnsiTheme="majorHAnsi" w:cs="Calibri"/>
          <w:color w:val="000000"/>
          <w:sz w:val="22"/>
        </w:rPr>
        <w:t>Materials from human societies affect both physical and chemical cycles of the earth.</w:t>
      </w:r>
    </w:p>
    <w:p w:rsidR="00706BB4" w:rsidRPr="007B2056" w:rsidRDefault="00706BB4">
      <w:pPr>
        <w:numPr>
          <w:ilvl w:val="0"/>
          <w:numId w:val="15"/>
        </w:numPr>
        <w:jc w:val="both"/>
        <w:rPr>
          <w:rFonts w:asciiTheme="majorHAnsi" w:hAnsiTheme="majorHAnsi" w:cs="Helvetica LT Std"/>
          <w:sz w:val="22"/>
          <w:szCs w:val="22"/>
        </w:rPr>
      </w:pPr>
      <w:r w:rsidRPr="007B2056">
        <w:rPr>
          <w:rFonts w:asciiTheme="majorHAnsi" w:hAnsiTheme="majorHAnsi" w:cs="Calibri"/>
          <w:color w:val="000000"/>
          <w:sz w:val="22"/>
        </w:rPr>
        <w:t>Human activities can enhance potential for hazards.</w:t>
      </w:r>
    </w:p>
    <w:p w:rsidR="00706BB4" w:rsidRPr="007B2056" w:rsidRDefault="00706BB4">
      <w:pPr>
        <w:jc w:val="both"/>
        <w:rPr>
          <w:rFonts w:asciiTheme="majorHAnsi" w:hAnsiTheme="majorHAnsi" w:cs="Calibri"/>
          <w:color w:val="000000"/>
          <w:sz w:val="22"/>
        </w:rPr>
      </w:pPr>
      <w:r w:rsidRPr="007B2056">
        <w:rPr>
          <w:rFonts w:asciiTheme="majorHAnsi" w:hAnsiTheme="majorHAnsi" w:cs="Calibri"/>
          <w:color w:val="000000"/>
          <w:sz w:val="22"/>
        </w:rPr>
        <w:t>History and Nature of Science</w:t>
      </w:r>
    </w:p>
    <w:p w:rsidR="00706BB4" w:rsidRPr="007B2056" w:rsidRDefault="00706BB4">
      <w:pPr>
        <w:numPr>
          <w:ilvl w:val="0"/>
          <w:numId w:val="15"/>
        </w:numPr>
        <w:jc w:val="both"/>
        <w:rPr>
          <w:rFonts w:asciiTheme="majorHAnsi" w:hAnsiTheme="majorHAnsi" w:cs="Calibri"/>
          <w:color w:val="000000"/>
          <w:sz w:val="22"/>
        </w:rPr>
      </w:pPr>
      <w:r w:rsidRPr="007B2056">
        <w:rPr>
          <w:rFonts w:asciiTheme="majorHAnsi" w:hAnsiTheme="majorHAnsi" w:cs="Calibri"/>
          <w:color w:val="000000"/>
          <w:sz w:val="22"/>
        </w:rPr>
        <w:t>Because all scientific ideas depend on experimental and observational confirmation, all scientific knowledge is, in principle, subject to change as new evidence becomes available.</w:t>
      </w:r>
    </w:p>
    <w:p w:rsidR="007B2056" w:rsidRPr="007B2056" w:rsidRDefault="00706BB4">
      <w:pPr>
        <w:numPr>
          <w:ilvl w:val="0"/>
          <w:numId w:val="15"/>
        </w:numPr>
        <w:jc w:val="both"/>
        <w:rPr>
          <w:rFonts w:asciiTheme="majorHAnsi" w:hAnsiTheme="majorHAnsi" w:cs="Helvetica LT Std"/>
          <w:sz w:val="22"/>
          <w:szCs w:val="22"/>
        </w:rPr>
      </w:pPr>
      <w:r w:rsidRPr="007B2056">
        <w:rPr>
          <w:rFonts w:asciiTheme="majorHAnsi" w:hAnsiTheme="majorHAnsi" w:cs="Calibri"/>
          <w:color w:val="000000"/>
          <w:sz w:val="22"/>
        </w:rPr>
        <w:t>Usually, changes in science occur as small modifications in extant knowledge.</w:t>
      </w:r>
    </w:p>
    <w:p w:rsidR="00706BB4" w:rsidRPr="002F1338" w:rsidRDefault="00706BB4" w:rsidP="007B2056">
      <w:pPr>
        <w:ind w:left="720"/>
        <w:jc w:val="both"/>
        <w:rPr>
          <w:rFonts w:asciiTheme="minorHAnsi" w:hAnsiTheme="minorHAnsi" w:cs="Helvetica LT Std"/>
          <w:sz w:val="22"/>
          <w:szCs w:val="22"/>
        </w:rPr>
      </w:pPr>
    </w:p>
    <w:p w:rsidR="00706BB4" w:rsidRPr="002F1338" w:rsidRDefault="00706BB4">
      <w:pPr>
        <w:jc w:val="both"/>
        <w:rPr>
          <w:rFonts w:asciiTheme="minorHAnsi" w:hAnsiTheme="minorHAnsi" w:cs="Verdana"/>
          <w:sz w:val="22"/>
          <w:szCs w:val="22"/>
        </w:rPr>
      </w:pPr>
      <w:r w:rsidRPr="002F1338">
        <w:rPr>
          <w:rFonts w:asciiTheme="minorHAnsi" w:hAnsiTheme="minorHAnsi" w:cs="Verdana"/>
          <w:sz w:val="22"/>
          <w:szCs w:val="22"/>
        </w:rPr>
        <w:t xml:space="preserve">Time </w:t>
      </w:r>
    </w:p>
    <w:p w:rsidR="00706BB4" w:rsidRDefault="00706BB4">
      <w:pPr>
        <w:jc w:val="both"/>
        <w:rPr>
          <w:rFonts w:ascii="Cambria" w:hAnsi="Cambria" w:cs="Cambria"/>
          <w:sz w:val="22"/>
          <w:szCs w:val="22"/>
        </w:rPr>
      </w:pPr>
      <w:r>
        <w:rPr>
          <w:rFonts w:ascii="Cambria" w:hAnsi="Cambria" w:cs="Cambria"/>
          <w:sz w:val="22"/>
          <w:szCs w:val="22"/>
        </w:rPr>
        <w:t xml:space="preserve">45 – 60 minutes </w:t>
      </w:r>
    </w:p>
    <w:p w:rsidR="00706BB4" w:rsidRDefault="00706BB4">
      <w:pPr>
        <w:jc w:val="both"/>
        <w:rPr>
          <w:rFonts w:ascii="Cambria" w:hAnsi="Cambria" w:cs="Cambria"/>
          <w:sz w:val="22"/>
          <w:szCs w:val="22"/>
        </w:rPr>
      </w:pPr>
      <w:r>
        <w:rPr>
          <w:rFonts w:ascii="Cambria" w:hAnsi="Cambria" w:cs="Cambria"/>
          <w:sz w:val="22"/>
          <w:szCs w:val="22"/>
        </w:rPr>
        <w:t>Additional time required for optional mini-activities.</w:t>
      </w:r>
    </w:p>
    <w:p w:rsidR="00706BB4" w:rsidRDefault="00706BB4">
      <w:pPr>
        <w:jc w:val="both"/>
        <w:rPr>
          <w:rFonts w:ascii="Helvetica LT Std" w:hAnsi="Helvetica LT Std" w:cs="Helvetica LT Std"/>
          <w:sz w:val="22"/>
          <w:szCs w:val="22"/>
        </w:rPr>
      </w:pPr>
    </w:p>
    <w:p w:rsidR="00706BB4" w:rsidRPr="002F1338" w:rsidRDefault="00706BB4">
      <w:pPr>
        <w:jc w:val="both"/>
        <w:rPr>
          <w:rFonts w:asciiTheme="minorHAnsi" w:hAnsiTheme="minorHAnsi" w:cs="Verdana"/>
          <w:sz w:val="22"/>
          <w:szCs w:val="22"/>
        </w:rPr>
      </w:pPr>
      <w:r w:rsidRPr="002F1338">
        <w:rPr>
          <w:rFonts w:asciiTheme="minorHAnsi" w:hAnsiTheme="minorHAnsi" w:cs="Verdana"/>
          <w:sz w:val="22"/>
          <w:szCs w:val="22"/>
        </w:rPr>
        <w:t xml:space="preserve">Level </w:t>
      </w:r>
    </w:p>
    <w:p w:rsidR="00706BB4" w:rsidRDefault="00706BB4">
      <w:pPr>
        <w:jc w:val="both"/>
        <w:rPr>
          <w:rFonts w:ascii="Cambria" w:hAnsi="Cambria" w:cs="Cambria"/>
          <w:sz w:val="22"/>
          <w:szCs w:val="22"/>
        </w:rPr>
      </w:pPr>
      <w:r>
        <w:rPr>
          <w:rFonts w:ascii="Cambria" w:hAnsi="Cambria" w:cs="Cambria"/>
          <w:sz w:val="22"/>
          <w:szCs w:val="22"/>
        </w:rPr>
        <w:t>Secondary (Middle &amp; High School)</w:t>
      </w:r>
    </w:p>
    <w:p w:rsidR="00706BB4" w:rsidRDefault="00706BB4">
      <w:pPr>
        <w:jc w:val="both"/>
        <w:rPr>
          <w:rFonts w:ascii="Helvetica LT Std" w:hAnsi="Helvetica LT Std" w:cs="Helvetica LT Std"/>
          <w:sz w:val="22"/>
          <w:szCs w:val="22"/>
        </w:rPr>
      </w:pPr>
    </w:p>
    <w:p w:rsidR="00706BB4" w:rsidRPr="002F1338" w:rsidRDefault="00706BB4">
      <w:pPr>
        <w:jc w:val="both"/>
        <w:rPr>
          <w:rFonts w:asciiTheme="minorHAnsi" w:hAnsiTheme="minorHAnsi" w:cs="Verdana"/>
          <w:sz w:val="22"/>
          <w:szCs w:val="22"/>
        </w:rPr>
      </w:pPr>
      <w:r w:rsidRPr="002F1338">
        <w:rPr>
          <w:rFonts w:asciiTheme="minorHAnsi" w:hAnsiTheme="minorHAnsi" w:cs="Verdana"/>
          <w:sz w:val="22"/>
          <w:szCs w:val="22"/>
        </w:rPr>
        <w:t xml:space="preserve">Materials and Tools </w:t>
      </w:r>
    </w:p>
    <w:p w:rsidR="00706BB4" w:rsidRDefault="00706BB4">
      <w:pPr>
        <w:numPr>
          <w:ilvl w:val="0"/>
          <w:numId w:val="3"/>
        </w:numPr>
        <w:jc w:val="both"/>
        <w:rPr>
          <w:rFonts w:ascii="Cambria" w:hAnsi="Cambria" w:cs="Cambria"/>
          <w:sz w:val="22"/>
          <w:szCs w:val="22"/>
        </w:rPr>
      </w:pPr>
      <w:r>
        <w:rPr>
          <w:rFonts w:ascii="Cambria" w:hAnsi="Cambria" w:cs="Cambria"/>
          <w:sz w:val="22"/>
          <w:szCs w:val="22"/>
        </w:rPr>
        <w:t>White board, chalk board, large paper or overhead projector &amp; markers/chalk</w:t>
      </w:r>
    </w:p>
    <w:p w:rsidR="00706BB4" w:rsidRDefault="00706BB4">
      <w:pPr>
        <w:numPr>
          <w:ilvl w:val="0"/>
          <w:numId w:val="3"/>
        </w:numPr>
        <w:jc w:val="both"/>
        <w:rPr>
          <w:rFonts w:ascii="Cambria" w:hAnsi="Cambria" w:cs="Cambria"/>
          <w:sz w:val="22"/>
          <w:szCs w:val="22"/>
        </w:rPr>
      </w:pPr>
      <w:r>
        <w:rPr>
          <w:rFonts w:ascii="Cambria" w:hAnsi="Cambria" w:cs="Cambria"/>
          <w:sz w:val="22"/>
          <w:szCs w:val="22"/>
        </w:rPr>
        <w:t xml:space="preserve">Pencil or pen for each student </w:t>
      </w:r>
    </w:p>
    <w:p w:rsidR="00706BB4" w:rsidRDefault="00706BB4">
      <w:pPr>
        <w:numPr>
          <w:ilvl w:val="0"/>
          <w:numId w:val="3"/>
        </w:numPr>
        <w:jc w:val="both"/>
        <w:rPr>
          <w:rFonts w:ascii="Cambria" w:hAnsi="Cambria" w:cs="Cambria"/>
          <w:sz w:val="22"/>
          <w:szCs w:val="22"/>
        </w:rPr>
      </w:pPr>
      <w:r>
        <w:rPr>
          <w:rFonts w:ascii="Cambria" w:hAnsi="Cambria" w:cs="Cambria"/>
          <w:sz w:val="22"/>
          <w:szCs w:val="22"/>
        </w:rPr>
        <w:t>Materials for students to draw their own carbon cycle diagram</w:t>
      </w:r>
    </w:p>
    <w:p w:rsidR="00706BB4" w:rsidRDefault="00706BB4">
      <w:pPr>
        <w:numPr>
          <w:ilvl w:val="0"/>
          <w:numId w:val="3"/>
        </w:numPr>
        <w:jc w:val="both"/>
        <w:rPr>
          <w:rFonts w:ascii="Cambria" w:hAnsi="Cambria" w:cs="Cambria"/>
          <w:i/>
          <w:iCs/>
          <w:sz w:val="22"/>
          <w:szCs w:val="22"/>
        </w:rPr>
      </w:pPr>
      <w:r>
        <w:rPr>
          <w:rFonts w:ascii="Cambria" w:hAnsi="Cambria" w:cs="Cambria"/>
          <w:i/>
          <w:iCs/>
          <w:sz w:val="22"/>
          <w:szCs w:val="22"/>
        </w:rPr>
        <w:t>Global Carbon Cycle Diagram</w:t>
      </w:r>
      <w:r>
        <w:rPr>
          <w:rFonts w:ascii="Cambria" w:hAnsi="Cambria" w:cs="Cambria"/>
          <w:sz w:val="22"/>
          <w:szCs w:val="22"/>
        </w:rPr>
        <w:t>- student copies or projected image</w:t>
      </w:r>
    </w:p>
    <w:p w:rsidR="00706BB4" w:rsidRDefault="00706BB4">
      <w:pPr>
        <w:numPr>
          <w:ilvl w:val="0"/>
          <w:numId w:val="3"/>
        </w:numPr>
        <w:rPr>
          <w:rFonts w:ascii="Cambria" w:hAnsi="Cambria" w:cs="Cambria"/>
          <w:i/>
          <w:iCs/>
          <w:sz w:val="22"/>
          <w:szCs w:val="22"/>
        </w:rPr>
      </w:pPr>
      <w:r>
        <w:rPr>
          <w:rFonts w:ascii="Cambria" w:hAnsi="Cambria" w:cs="Cambria"/>
          <w:sz w:val="22"/>
          <w:szCs w:val="22"/>
        </w:rPr>
        <w:t xml:space="preserve">Optional mini-activities: </w:t>
      </w:r>
      <w:r>
        <w:rPr>
          <w:rFonts w:ascii="Cambria" w:hAnsi="Cambria" w:cs="Cambria"/>
          <w:i/>
          <w:iCs/>
          <w:sz w:val="22"/>
          <w:szCs w:val="22"/>
        </w:rPr>
        <w:t>How Big i</w:t>
      </w:r>
      <w:r w:rsidR="00D5447F">
        <w:rPr>
          <w:rFonts w:ascii="Cambria" w:hAnsi="Cambria" w:cs="Cambria"/>
          <w:i/>
          <w:iCs/>
          <w:sz w:val="22"/>
          <w:szCs w:val="22"/>
        </w:rPr>
        <w:t xml:space="preserve">s a </w:t>
      </w:r>
      <w:proofErr w:type="spellStart"/>
      <w:r w:rsidR="00D5447F">
        <w:rPr>
          <w:rFonts w:ascii="Cambria" w:hAnsi="Cambria" w:cs="Cambria"/>
          <w:i/>
          <w:iCs/>
          <w:sz w:val="22"/>
          <w:szCs w:val="22"/>
        </w:rPr>
        <w:t>Petagram</w:t>
      </w:r>
      <w:proofErr w:type="spellEnd"/>
      <w:proofErr w:type="gramStart"/>
      <w:r w:rsidR="00D5447F">
        <w:rPr>
          <w:rFonts w:ascii="Cambria" w:hAnsi="Cambria" w:cs="Cambria"/>
          <w:i/>
          <w:iCs/>
          <w:sz w:val="22"/>
          <w:szCs w:val="22"/>
        </w:rPr>
        <w:t>?,</w:t>
      </w:r>
      <w:proofErr w:type="gramEnd"/>
      <w:r w:rsidR="00D5447F">
        <w:rPr>
          <w:rFonts w:ascii="Cambria" w:hAnsi="Cambria" w:cs="Cambria"/>
          <w:i/>
          <w:iCs/>
          <w:sz w:val="22"/>
          <w:szCs w:val="22"/>
        </w:rPr>
        <w:t xml:space="preserve"> Turnover Rate &amp;</w:t>
      </w:r>
      <w:r>
        <w:rPr>
          <w:rFonts w:ascii="Cambria" w:hAnsi="Cambria" w:cs="Cambria"/>
          <w:i/>
          <w:iCs/>
          <w:sz w:val="22"/>
          <w:szCs w:val="22"/>
        </w:rPr>
        <w:t xml:space="preserve"> Residence Time, Magnitude of Human Presence</w:t>
      </w:r>
    </w:p>
    <w:p w:rsidR="00706BB4" w:rsidRDefault="00706BB4">
      <w:pPr>
        <w:jc w:val="both"/>
        <w:rPr>
          <w:rFonts w:cs="Times New Roman"/>
          <w:sz w:val="22"/>
          <w:szCs w:val="22"/>
        </w:rPr>
      </w:pPr>
    </w:p>
    <w:p w:rsidR="00706BB4" w:rsidRPr="002F1338" w:rsidRDefault="00706BB4">
      <w:pPr>
        <w:jc w:val="both"/>
        <w:rPr>
          <w:rFonts w:asciiTheme="minorHAnsi" w:hAnsiTheme="minorHAnsi" w:cs="Verdana"/>
          <w:sz w:val="22"/>
          <w:szCs w:val="22"/>
        </w:rPr>
      </w:pPr>
      <w:r w:rsidRPr="002F1338">
        <w:rPr>
          <w:rFonts w:asciiTheme="minorHAnsi" w:hAnsiTheme="minorHAnsi" w:cs="Verdana"/>
          <w:sz w:val="22"/>
          <w:szCs w:val="22"/>
        </w:rPr>
        <w:t xml:space="preserve">Preparation </w:t>
      </w:r>
    </w:p>
    <w:p w:rsidR="00706BB4" w:rsidRDefault="00706BB4">
      <w:pPr>
        <w:numPr>
          <w:ilvl w:val="0"/>
          <w:numId w:val="12"/>
        </w:numPr>
        <w:jc w:val="both"/>
        <w:rPr>
          <w:rFonts w:ascii="Cambria" w:hAnsi="Cambria" w:cs="Cambria"/>
          <w:sz w:val="22"/>
          <w:szCs w:val="22"/>
        </w:rPr>
      </w:pPr>
      <w:r>
        <w:rPr>
          <w:rFonts w:ascii="Cambria" w:hAnsi="Cambria" w:cs="Cambria"/>
          <w:sz w:val="22"/>
          <w:szCs w:val="22"/>
        </w:rPr>
        <w:t xml:space="preserve">Review the mini-activities for grade level appropriateness. </w:t>
      </w:r>
    </w:p>
    <w:p w:rsidR="00706BB4" w:rsidRDefault="00706BB4">
      <w:pPr>
        <w:numPr>
          <w:ilvl w:val="0"/>
          <w:numId w:val="12"/>
        </w:numPr>
        <w:jc w:val="both"/>
        <w:rPr>
          <w:rFonts w:ascii="Cambria" w:hAnsi="Cambria" w:cs="Cambria"/>
          <w:sz w:val="22"/>
          <w:szCs w:val="22"/>
        </w:rPr>
      </w:pPr>
      <w:r>
        <w:rPr>
          <w:rFonts w:ascii="Cambria" w:hAnsi="Cambria" w:cs="Cambria"/>
          <w:sz w:val="22"/>
          <w:szCs w:val="22"/>
        </w:rPr>
        <w:t xml:space="preserve">Make any necessary copies for selected activities. </w:t>
      </w:r>
    </w:p>
    <w:p w:rsidR="00706BB4" w:rsidRDefault="00706BB4">
      <w:pPr>
        <w:numPr>
          <w:ilvl w:val="0"/>
          <w:numId w:val="12"/>
        </w:numPr>
        <w:jc w:val="both"/>
        <w:rPr>
          <w:rFonts w:ascii="Cambria" w:hAnsi="Cambria" w:cs="Cambria"/>
          <w:sz w:val="22"/>
          <w:szCs w:val="22"/>
        </w:rPr>
      </w:pPr>
      <w:r>
        <w:rPr>
          <w:rFonts w:ascii="Cambria" w:hAnsi="Cambria" w:cs="Cambria"/>
          <w:sz w:val="22"/>
          <w:szCs w:val="22"/>
        </w:rPr>
        <w:t xml:space="preserve">Write essential, unit, and content questions somewhere visible in the classroom. </w:t>
      </w:r>
    </w:p>
    <w:p w:rsidR="00706BB4" w:rsidRDefault="00706BB4">
      <w:pPr>
        <w:jc w:val="both"/>
        <w:rPr>
          <w:rFonts w:ascii="Helvetica LT Std" w:hAnsi="Helvetica LT Std" w:cs="Helvetica LT Std"/>
          <w:sz w:val="22"/>
          <w:szCs w:val="22"/>
        </w:rPr>
      </w:pPr>
    </w:p>
    <w:p w:rsidR="00706BB4" w:rsidRPr="002F1338" w:rsidRDefault="00706BB4">
      <w:pPr>
        <w:jc w:val="both"/>
        <w:rPr>
          <w:rFonts w:asciiTheme="minorHAnsi" w:hAnsiTheme="minorHAnsi" w:cs="Verdana"/>
          <w:sz w:val="22"/>
          <w:szCs w:val="22"/>
        </w:rPr>
      </w:pPr>
      <w:r w:rsidRPr="002F1338">
        <w:rPr>
          <w:rFonts w:asciiTheme="minorHAnsi" w:hAnsiTheme="minorHAnsi" w:cs="Verdana"/>
          <w:sz w:val="22"/>
          <w:szCs w:val="22"/>
        </w:rPr>
        <w:t xml:space="preserve">Pre-requisites </w:t>
      </w:r>
    </w:p>
    <w:p w:rsidR="00706BB4" w:rsidRDefault="00706BB4">
      <w:pPr>
        <w:rPr>
          <w:rFonts w:ascii="Verdana" w:hAnsi="Verdana" w:cs="Verdana"/>
          <w:sz w:val="22"/>
          <w:szCs w:val="22"/>
        </w:rPr>
      </w:pPr>
      <w:proofErr w:type="gramStart"/>
      <w:r>
        <w:rPr>
          <w:rFonts w:ascii="Cambria" w:hAnsi="Cambria" w:cs="Cambria"/>
          <w:sz w:val="22"/>
          <w:szCs w:val="22"/>
        </w:rPr>
        <w:t>Basic knowledge of systems concepts and terms – pools and fluxes, box and arrow diagrams.</w:t>
      </w:r>
      <w:proofErr w:type="gramEnd"/>
      <w:r>
        <w:rPr>
          <w:rFonts w:ascii="Cambria" w:hAnsi="Cambria" w:cs="Cambria"/>
          <w:sz w:val="22"/>
          <w:szCs w:val="22"/>
        </w:rPr>
        <w:t xml:space="preserve"> (</w:t>
      </w:r>
      <w:r>
        <w:rPr>
          <w:rFonts w:ascii="Cambria" w:hAnsi="Cambria" w:cs="Cambria"/>
          <w:i/>
          <w:iCs/>
          <w:sz w:val="22"/>
          <w:szCs w:val="22"/>
        </w:rPr>
        <w:t xml:space="preserve">Paperclip Factory Analogy </w:t>
      </w:r>
      <w:r>
        <w:rPr>
          <w:rFonts w:ascii="Cambria" w:hAnsi="Cambria" w:cs="Cambria"/>
          <w:sz w:val="22"/>
          <w:szCs w:val="22"/>
        </w:rPr>
        <w:t>and/or</w:t>
      </w:r>
      <w:r>
        <w:rPr>
          <w:rFonts w:ascii="Cambria" w:hAnsi="Cambria" w:cs="Cambria"/>
          <w:i/>
          <w:iCs/>
          <w:sz w:val="22"/>
          <w:szCs w:val="22"/>
        </w:rPr>
        <w:t xml:space="preserve"> Carbon Cycle Adventure Story</w:t>
      </w:r>
      <w:r>
        <w:rPr>
          <w:rFonts w:ascii="Cambria" w:hAnsi="Cambria" w:cs="Cambria"/>
          <w:sz w:val="22"/>
          <w:szCs w:val="22"/>
        </w:rPr>
        <w:t xml:space="preserve">).  </w:t>
      </w:r>
      <w:proofErr w:type="gramStart"/>
      <w:r>
        <w:rPr>
          <w:rFonts w:ascii="Cambria" w:hAnsi="Cambria" w:cs="Cambria"/>
          <w:sz w:val="22"/>
          <w:szCs w:val="22"/>
        </w:rPr>
        <w:t>Basic knowledge of the carbon cycle and its components (pools &amp; fluxes).</w:t>
      </w:r>
      <w:proofErr w:type="gramEnd"/>
    </w:p>
    <w:p w:rsidR="00706BB4" w:rsidRDefault="00706BB4">
      <w:pPr>
        <w:rPr>
          <w:rFonts w:ascii="Verdana" w:hAnsi="Verdana" w:cs="Verdana"/>
          <w:sz w:val="22"/>
          <w:szCs w:val="22"/>
        </w:rPr>
      </w:pPr>
    </w:p>
    <w:p w:rsidR="00706BB4" w:rsidRPr="002F1338" w:rsidRDefault="00706BB4">
      <w:pPr>
        <w:rPr>
          <w:rFonts w:asciiTheme="minorHAnsi" w:hAnsiTheme="minorHAnsi" w:cs="Cambria"/>
          <w:sz w:val="22"/>
          <w:szCs w:val="22"/>
        </w:rPr>
      </w:pPr>
      <w:r w:rsidRPr="002F1338">
        <w:rPr>
          <w:rFonts w:asciiTheme="minorHAnsi" w:hAnsiTheme="minorHAnsi" w:cs="Verdana"/>
          <w:sz w:val="22"/>
          <w:szCs w:val="22"/>
        </w:rPr>
        <w:t>Background</w:t>
      </w:r>
    </w:p>
    <w:p w:rsidR="00706BB4" w:rsidRDefault="00706BB4">
      <w:pPr>
        <w:jc w:val="both"/>
        <w:rPr>
          <w:rFonts w:ascii="Cambria" w:hAnsi="Cambria" w:cs="Cambria"/>
          <w:sz w:val="22"/>
          <w:szCs w:val="22"/>
        </w:rPr>
      </w:pPr>
      <w:r>
        <w:rPr>
          <w:rFonts w:ascii="Cambria" w:hAnsi="Cambria" w:cs="Cambria"/>
          <w:kern w:val="20"/>
          <w:sz w:val="22"/>
          <w:szCs w:val="22"/>
        </w:rPr>
        <w:t xml:space="preserve">See </w:t>
      </w:r>
      <w:r>
        <w:rPr>
          <w:rFonts w:ascii="Cambria" w:hAnsi="Cambria" w:cs="Cambria"/>
          <w:i/>
          <w:iCs/>
          <w:sz w:val="22"/>
          <w:szCs w:val="22"/>
        </w:rPr>
        <w:t>Carbon Cycle Teacher Background</w:t>
      </w:r>
      <w:r>
        <w:rPr>
          <w:rFonts w:ascii="Cambria" w:hAnsi="Cambria" w:cs="Cambria"/>
          <w:sz w:val="22"/>
          <w:szCs w:val="22"/>
        </w:rPr>
        <w:t>.</w:t>
      </w:r>
    </w:p>
    <w:p w:rsidR="00706BB4" w:rsidRDefault="00706BB4">
      <w:pPr>
        <w:jc w:val="both"/>
        <w:rPr>
          <w:rFonts w:ascii="Verdana" w:hAnsi="Verdana" w:cs="Verdana"/>
          <w:sz w:val="22"/>
          <w:szCs w:val="22"/>
        </w:rPr>
      </w:pPr>
    </w:p>
    <w:p w:rsidR="00706BB4" w:rsidRPr="002F1338" w:rsidRDefault="00706BB4">
      <w:pPr>
        <w:jc w:val="both"/>
        <w:rPr>
          <w:rFonts w:asciiTheme="minorHAnsi" w:hAnsiTheme="minorHAnsi" w:cs="Verdana"/>
          <w:sz w:val="22"/>
          <w:szCs w:val="22"/>
        </w:rPr>
      </w:pPr>
      <w:r>
        <w:rPr>
          <w:rFonts w:ascii="Verdana" w:hAnsi="Verdana" w:cs="Verdana"/>
          <w:sz w:val="22"/>
          <w:szCs w:val="22"/>
        </w:rPr>
        <w:br w:type="page"/>
      </w:r>
      <w:r w:rsidRPr="002F1338">
        <w:rPr>
          <w:rFonts w:asciiTheme="minorHAnsi" w:hAnsiTheme="minorHAnsi" w:cs="Verdana"/>
          <w:sz w:val="22"/>
          <w:szCs w:val="22"/>
        </w:rPr>
        <w:t>What To Do and How To Do It</w:t>
      </w:r>
    </w:p>
    <w:p w:rsidR="00706BB4" w:rsidRDefault="00706BB4">
      <w:pPr>
        <w:jc w:val="both"/>
        <w:rPr>
          <w:rFonts w:ascii="Helvetica LT Std" w:hAnsi="Helvetica LT Std" w:cs="Helvetica LT Std"/>
        </w:rPr>
      </w:pPr>
    </w:p>
    <w:tbl>
      <w:tblPr>
        <w:tblW w:w="9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5637"/>
        <w:gridCol w:w="3450"/>
      </w:tblGrid>
      <w:tr w:rsidR="00706BB4">
        <w:trPr>
          <w:cantSplit/>
          <w:trHeight w:val="341"/>
        </w:trPr>
        <w:tc>
          <w:tcPr>
            <w:tcW w:w="648" w:type="dxa"/>
            <w:vMerge w:val="restart"/>
            <w:textDirection w:val="btLr"/>
          </w:tcPr>
          <w:p w:rsidR="00706BB4" w:rsidRDefault="00706BB4">
            <w:pPr>
              <w:ind w:left="113" w:right="113"/>
              <w:jc w:val="center"/>
              <w:rPr>
                <w:rFonts w:ascii="Cambria" w:hAnsi="Cambria" w:cs="Cambria"/>
                <w:sz w:val="20"/>
                <w:szCs w:val="20"/>
              </w:rPr>
            </w:pPr>
            <w:r>
              <w:rPr>
                <w:rFonts w:ascii="Cambria" w:hAnsi="Cambria" w:cs="Cambria"/>
                <w:sz w:val="20"/>
                <w:szCs w:val="20"/>
              </w:rPr>
              <w:t>ENGAGE</w:t>
            </w:r>
          </w:p>
        </w:tc>
        <w:tc>
          <w:tcPr>
            <w:tcW w:w="0" w:type="auto"/>
          </w:tcPr>
          <w:p w:rsidR="00706BB4" w:rsidRDefault="00706BB4">
            <w:pPr>
              <w:rPr>
                <w:rFonts w:ascii="Cambria" w:hAnsi="Cambria" w:cs="Cambria"/>
                <w:sz w:val="20"/>
                <w:szCs w:val="20"/>
              </w:rPr>
            </w:pPr>
            <w:r>
              <w:rPr>
                <w:rFonts w:ascii="Cambria" w:hAnsi="Cambria" w:cs="Cambria"/>
                <w:sz w:val="20"/>
                <w:szCs w:val="20"/>
              </w:rPr>
              <w:t xml:space="preserve">Student Grouping: Whole Class </w:t>
            </w:r>
          </w:p>
        </w:tc>
        <w:tc>
          <w:tcPr>
            <w:tcW w:w="0" w:type="auto"/>
          </w:tcPr>
          <w:p w:rsidR="00706BB4" w:rsidRDefault="00706BB4">
            <w:pPr>
              <w:rPr>
                <w:rFonts w:ascii="Cambria" w:hAnsi="Cambria" w:cs="Cambria"/>
                <w:sz w:val="20"/>
                <w:szCs w:val="20"/>
              </w:rPr>
            </w:pPr>
            <w:r>
              <w:rPr>
                <w:rFonts w:ascii="Cambria" w:hAnsi="Cambria" w:cs="Cambria"/>
                <w:sz w:val="20"/>
                <w:szCs w:val="20"/>
              </w:rPr>
              <w:t>Time: 10 minutes</w:t>
            </w:r>
          </w:p>
        </w:tc>
      </w:tr>
      <w:tr w:rsidR="00706BB4">
        <w:trPr>
          <w:cantSplit/>
          <w:trHeight w:val="1134"/>
        </w:trPr>
        <w:tc>
          <w:tcPr>
            <w:tcW w:w="648" w:type="dxa"/>
            <w:vMerge/>
            <w:textDirection w:val="btLr"/>
          </w:tcPr>
          <w:p w:rsidR="00706BB4" w:rsidRDefault="00706BB4">
            <w:pPr>
              <w:ind w:left="113" w:right="113"/>
              <w:rPr>
                <w:rFonts w:ascii="Cambria" w:hAnsi="Cambria" w:cs="Cambria"/>
                <w:sz w:val="20"/>
                <w:szCs w:val="20"/>
              </w:rPr>
            </w:pPr>
          </w:p>
        </w:tc>
        <w:tc>
          <w:tcPr>
            <w:tcW w:w="0" w:type="auto"/>
            <w:gridSpan w:val="2"/>
          </w:tcPr>
          <w:p w:rsidR="00706BB4" w:rsidRDefault="00706BB4">
            <w:pPr>
              <w:numPr>
                <w:ilvl w:val="0"/>
                <w:numId w:val="4"/>
              </w:numPr>
              <w:jc w:val="both"/>
              <w:rPr>
                <w:rFonts w:ascii="Cambria" w:hAnsi="Cambria" w:cs="Cambria"/>
                <w:sz w:val="20"/>
                <w:szCs w:val="20"/>
              </w:rPr>
            </w:pPr>
            <w:r>
              <w:rPr>
                <w:rFonts w:ascii="Cambria" w:hAnsi="Cambria" w:cs="Cambria"/>
                <w:sz w:val="20"/>
                <w:szCs w:val="20"/>
              </w:rPr>
              <w:t xml:space="preserve">*Note: Students may have completed this engagement exercise if they participated in the </w:t>
            </w:r>
            <w:r>
              <w:rPr>
                <w:rFonts w:ascii="Cambria" w:hAnsi="Cambria" w:cs="Cambria"/>
                <w:i/>
                <w:iCs/>
                <w:sz w:val="20"/>
                <w:szCs w:val="20"/>
              </w:rPr>
              <w:t xml:space="preserve">Carbon Cycle Adventure Story </w:t>
            </w:r>
            <w:r>
              <w:rPr>
                <w:rFonts w:ascii="Cambria" w:hAnsi="Cambria" w:cs="Cambria"/>
                <w:sz w:val="20"/>
                <w:szCs w:val="20"/>
              </w:rPr>
              <w:t>or the</w:t>
            </w:r>
            <w:r>
              <w:rPr>
                <w:rFonts w:ascii="Cambria" w:hAnsi="Cambria" w:cs="Cambria"/>
                <w:i/>
                <w:iCs/>
                <w:sz w:val="20"/>
                <w:szCs w:val="20"/>
              </w:rPr>
              <w:t xml:space="preserve"> Carbon Travels Game.</w:t>
            </w:r>
            <w:r>
              <w:rPr>
                <w:rFonts w:ascii="Cambria" w:hAnsi="Cambria" w:cs="Cambria"/>
                <w:sz w:val="20"/>
                <w:szCs w:val="20"/>
              </w:rPr>
              <w:t xml:space="preserve">  If so, move on to Explore.</w:t>
            </w:r>
          </w:p>
          <w:p w:rsidR="00706BB4" w:rsidRDefault="00706BB4">
            <w:pPr>
              <w:numPr>
                <w:ilvl w:val="0"/>
                <w:numId w:val="4"/>
              </w:numPr>
              <w:jc w:val="both"/>
              <w:rPr>
                <w:rFonts w:ascii="Cambria" w:hAnsi="Cambria" w:cs="Cambria"/>
                <w:sz w:val="20"/>
                <w:szCs w:val="20"/>
              </w:rPr>
            </w:pPr>
            <w:r>
              <w:rPr>
                <w:rFonts w:ascii="Cambria" w:hAnsi="Cambria" w:cs="Cambria"/>
                <w:sz w:val="20"/>
                <w:szCs w:val="20"/>
              </w:rPr>
              <w:t>Tell students that you want to begin teaching about carbon today, but you can’t seem to find it.  Ask students if anyone saw carbon today on their way into class.</w:t>
            </w:r>
          </w:p>
          <w:p w:rsidR="00706BB4" w:rsidRDefault="00706BB4">
            <w:pPr>
              <w:numPr>
                <w:ilvl w:val="1"/>
                <w:numId w:val="4"/>
              </w:numPr>
              <w:jc w:val="both"/>
              <w:rPr>
                <w:rFonts w:ascii="Cambria" w:hAnsi="Cambria" w:cs="Cambria"/>
                <w:sz w:val="20"/>
                <w:szCs w:val="20"/>
              </w:rPr>
            </w:pPr>
            <w:r>
              <w:rPr>
                <w:rFonts w:ascii="Cambria" w:hAnsi="Cambria" w:cs="Cambria"/>
                <w:sz w:val="20"/>
                <w:szCs w:val="20"/>
              </w:rPr>
              <w:t>This will help start generating ideas about where carbon is found and how prevalent it is in the world around us.</w:t>
            </w:r>
          </w:p>
          <w:p w:rsidR="00706BB4" w:rsidRDefault="00706BB4">
            <w:pPr>
              <w:numPr>
                <w:ilvl w:val="1"/>
                <w:numId w:val="4"/>
              </w:numPr>
              <w:jc w:val="both"/>
              <w:rPr>
                <w:rFonts w:ascii="Cambria" w:hAnsi="Cambria" w:cs="Cambria"/>
                <w:sz w:val="20"/>
                <w:szCs w:val="20"/>
              </w:rPr>
            </w:pPr>
            <w:r>
              <w:rPr>
                <w:rFonts w:ascii="Cambria" w:hAnsi="Cambria" w:cs="Cambria"/>
                <w:sz w:val="20"/>
                <w:szCs w:val="20"/>
              </w:rPr>
              <w:t>Record the ideas of where carbon is found on the board.</w:t>
            </w:r>
          </w:p>
          <w:p w:rsidR="00706BB4" w:rsidRDefault="00706BB4">
            <w:pPr>
              <w:numPr>
                <w:ilvl w:val="0"/>
                <w:numId w:val="4"/>
              </w:numPr>
              <w:jc w:val="both"/>
              <w:rPr>
                <w:rFonts w:ascii="Cambria" w:hAnsi="Cambria" w:cs="Cambria"/>
                <w:sz w:val="20"/>
                <w:szCs w:val="20"/>
              </w:rPr>
            </w:pPr>
            <w:r>
              <w:rPr>
                <w:rFonts w:ascii="Cambria" w:hAnsi="Cambria" w:cs="Cambria"/>
                <w:sz w:val="20"/>
                <w:szCs w:val="20"/>
              </w:rPr>
              <w:t>Solicit additional ideas about the carbon cycle.  What is carbon?  Where is it found?  How does carbon move from one place to another (the processes)? What forms does it take (C, CO</w:t>
            </w:r>
            <w:r>
              <w:rPr>
                <w:rFonts w:ascii="Cambria" w:hAnsi="Cambria" w:cs="Cambria"/>
                <w:sz w:val="20"/>
                <w:szCs w:val="20"/>
                <w:vertAlign w:val="subscript"/>
              </w:rPr>
              <w:t>2</w:t>
            </w:r>
            <w:r>
              <w:rPr>
                <w:rFonts w:ascii="Cambria" w:hAnsi="Cambria" w:cs="Cambria"/>
                <w:sz w:val="20"/>
                <w:szCs w:val="20"/>
              </w:rPr>
              <w:t>, CH</w:t>
            </w:r>
            <w:r>
              <w:rPr>
                <w:rFonts w:ascii="Cambria" w:hAnsi="Cambria" w:cs="Cambria"/>
                <w:sz w:val="20"/>
                <w:szCs w:val="20"/>
                <w:vertAlign w:val="subscript"/>
              </w:rPr>
              <w:t>4</w:t>
            </w:r>
            <w:r>
              <w:rPr>
                <w:rFonts w:ascii="Cambria" w:hAnsi="Cambria" w:cs="Cambria"/>
                <w:sz w:val="20"/>
                <w:szCs w:val="20"/>
              </w:rPr>
              <w:t>, CaCO</w:t>
            </w:r>
            <w:r>
              <w:rPr>
                <w:rFonts w:ascii="Cambria" w:hAnsi="Cambria" w:cs="Cambria"/>
                <w:sz w:val="20"/>
                <w:szCs w:val="20"/>
                <w:vertAlign w:val="subscript"/>
              </w:rPr>
              <w:t>3</w:t>
            </w:r>
            <w:r>
              <w:rPr>
                <w:rFonts w:ascii="Cambria" w:hAnsi="Cambria" w:cs="Cambria"/>
                <w:sz w:val="20"/>
                <w:szCs w:val="20"/>
              </w:rPr>
              <w:t xml:space="preserve">, glucose)? </w:t>
            </w:r>
          </w:p>
          <w:p w:rsidR="00706BB4" w:rsidRDefault="00706BB4">
            <w:pPr>
              <w:numPr>
                <w:ilvl w:val="0"/>
                <w:numId w:val="4"/>
              </w:numPr>
              <w:jc w:val="both"/>
              <w:rPr>
                <w:rFonts w:ascii="Cambria" w:hAnsi="Cambria" w:cs="Cambria"/>
                <w:sz w:val="20"/>
                <w:szCs w:val="20"/>
              </w:rPr>
            </w:pPr>
            <w:r>
              <w:rPr>
                <w:rFonts w:ascii="Cambria" w:hAnsi="Cambria" w:cs="Cambria"/>
                <w:sz w:val="20"/>
                <w:szCs w:val="20"/>
              </w:rPr>
              <w:t>Differentially highlight/circle the pools and fluxes.</w:t>
            </w:r>
          </w:p>
        </w:tc>
      </w:tr>
      <w:tr w:rsidR="00706BB4">
        <w:trPr>
          <w:cantSplit/>
          <w:trHeight w:val="287"/>
        </w:trPr>
        <w:tc>
          <w:tcPr>
            <w:tcW w:w="648" w:type="dxa"/>
            <w:vMerge w:val="restart"/>
            <w:textDirection w:val="btLr"/>
          </w:tcPr>
          <w:p w:rsidR="00706BB4" w:rsidRDefault="00706BB4">
            <w:pPr>
              <w:ind w:left="113" w:right="113"/>
              <w:jc w:val="center"/>
              <w:rPr>
                <w:rFonts w:ascii="Cambria" w:hAnsi="Cambria" w:cs="Cambria"/>
                <w:sz w:val="20"/>
                <w:szCs w:val="20"/>
              </w:rPr>
            </w:pPr>
            <w:r>
              <w:rPr>
                <w:rFonts w:ascii="Cambria" w:hAnsi="Cambria" w:cs="Cambria"/>
                <w:sz w:val="20"/>
                <w:szCs w:val="20"/>
              </w:rPr>
              <w:t>EXPLORE</w:t>
            </w:r>
          </w:p>
        </w:tc>
        <w:tc>
          <w:tcPr>
            <w:tcW w:w="0" w:type="auto"/>
          </w:tcPr>
          <w:p w:rsidR="00706BB4" w:rsidRDefault="00706BB4">
            <w:pPr>
              <w:rPr>
                <w:rFonts w:ascii="Cambria" w:hAnsi="Cambria" w:cs="Cambria"/>
                <w:sz w:val="20"/>
                <w:szCs w:val="20"/>
              </w:rPr>
            </w:pPr>
            <w:r>
              <w:rPr>
                <w:rFonts w:ascii="Cambria" w:hAnsi="Cambria" w:cs="Cambria"/>
                <w:sz w:val="20"/>
                <w:szCs w:val="20"/>
              </w:rPr>
              <w:t>Student Grouping: Small groups</w:t>
            </w:r>
          </w:p>
        </w:tc>
        <w:tc>
          <w:tcPr>
            <w:tcW w:w="0" w:type="auto"/>
          </w:tcPr>
          <w:p w:rsidR="00706BB4" w:rsidRDefault="00706BB4">
            <w:pPr>
              <w:rPr>
                <w:rFonts w:ascii="Cambria" w:hAnsi="Cambria" w:cs="Cambria"/>
                <w:sz w:val="20"/>
                <w:szCs w:val="20"/>
              </w:rPr>
            </w:pPr>
            <w:r>
              <w:rPr>
                <w:rFonts w:ascii="Cambria" w:hAnsi="Cambria" w:cs="Cambria"/>
                <w:sz w:val="20"/>
                <w:szCs w:val="20"/>
              </w:rPr>
              <w:t>Time: 30 minutes</w:t>
            </w:r>
          </w:p>
        </w:tc>
      </w:tr>
      <w:tr w:rsidR="00706BB4">
        <w:trPr>
          <w:cantSplit/>
          <w:trHeight w:val="1466"/>
        </w:trPr>
        <w:tc>
          <w:tcPr>
            <w:tcW w:w="648" w:type="dxa"/>
            <w:vMerge/>
            <w:textDirection w:val="btLr"/>
          </w:tcPr>
          <w:p w:rsidR="00706BB4" w:rsidRDefault="00706BB4">
            <w:pPr>
              <w:ind w:left="113" w:right="113"/>
              <w:jc w:val="center"/>
              <w:rPr>
                <w:rFonts w:ascii="Cambria" w:hAnsi="Cambria" w:cs="Cambria"/>
                <w:sz w:val="20"/>
                <w:szCs w:val="20"/>
              </w:rPr>
            </w:pPr>
          </w:p>
        </w:tc>
        <w:tc>
          <w:tcPr>
            <w:tcW w:w="0" w:type="auto"/>
            <w:gridSpan w:val="2"/>
          </w:tcPr>
          <w:p w:rsidR="00706BB4" w:rsidRDefault="00706BB4">
            <w:pPr>
              <w:numPr>
                <w:ilvl w:val="0"/>
                <w:numId w:val="5"/>
              </w:numPr>
              <w:jc w:val="both"/>
              <w:rPr>
                <w:rFonts w:ascii="Cambria" w:hAnsi="Cambria" w:cs="Cambria"/>
                <w:sz w:val="20"/>
                <w:szCs w:val="20"/>
              </w:rPr>
            </w:pPr>
            <w:r>
              <w:rPr>
                <w:rFonts w:ascii="Cambria" w:hAnsi="Cambria" w:cs="Cambria"/>
                <w:sz w:val="20"/>
                <w:szCs w:val="20"/>
              </w:rPr>
              <w:t>Student Directions: Part 1, students organize the carbon cycle pools and fluxes into major categories and create their own version of a simplified global carbon cycle diagram.</w:t>
            </w:r>
          </w:p>
          <w:p w:rsidR="00706BB4" w:rsidRDefault="00706BB4">
            <w:pPr>
              <w:numPr>
                <w:ilvl w:val="0"/>
                <w:numId w:val="5"/>
              </w:numPr>
              <w:jc w:val="both"/>
              <w:rPr>
                <w:rFonts w:ascii="Cambria" w:hAnsi="Cambria" w:cs="Cambria"/>
                <w:sz w:val="20"/>
                <w:szCs w:val="20"/>
              </w:rPr>
            </w:pPr>
            <w:r>
              <w:rPr>
                <w:rFonts w:ascii="Cambria" w:hAnsi="Cambria" w:cs="Cambria"/>
                <w:sz w:val="20"/>
                <w:szCs w:val="20"/>
              </w:rPr>
              <w:t>When students have completed their diagram, they will share it with the class including a rationale for why it looks as it does.  They should also share ideas that were not included in the final draft.</w:t>
            </w:r>
          </w:p>
          <w:p w:rsidR="00706BB4" w:rsidRDefault="00706BB4">
            <w:pPr>
              <w:numPr>
                <w:ilvl w:val="0"/>
                <w:numId w:val="5"/>
              </w:numPr>
              <w:jc w:val="both"/>
              <w:rPr>
                <w:rFonts w:ascii="Cambria" w:hAnsi="Cambria" w:cs="Cambria"/>
                <w:sz w:val="20"/>
                <w:szCs w:val="20"/>
              </w:rPr>
            </w:pPr>
            <w:r>
              <w:rPr>
                <w:rFonts w:ascii="Cambria" w:hAnsi="Cambria" w:cs="Cambria"/>
                <w:sz w:val="20"/>
                <w:szCs w:val="20"/>
              </w:rPr>
              <w:t xml:space="preserve">Provide groups with the </w:t>
            </w:r>
            <w:r>
              <w:rPr>
                <w:rFonts w:ascii="Cambria" w:hAnsi="Cambria" w:cs="Cambria"/>
                <w:i/>
                <w:iCs/>
                <w:sz w:val="20"/>
                <w:szCs w:val="20"/>
              </w:rPr>
              <w:t xml:space="preserve">Global Carbon Cycle Diagram </w:t>
            </w:r>
            <w:r>
              <w:rPr>
                <w:rFonts w:ascii="Cambria" w:hAnsi="Cambria" w:cs="Cambria"/>
                <w:sz w:val="20"/>
                <w:szCs w:val="20"/>
              </w:rPr>
              <w:t>(Projector display OR paper copies.)</w:t>
            </w:r>
          </w:p>
          <w:p w:rsidR="00706BB4" w:rsidRDefault="00706BB4">
            <w:pPr>
              <w:numPr>
                <w:ilvl w:val="0"/>
                <w:numId w:val="5"/>
              </w:numPr>
              <w:jc w:val="both"/>
              <w:rPr>
                <w:rFonts w:ascii="Cambria" w:hAnsi="Cambria" w:cs="Cambria"/>
                <w:sz w:val="20"/>
                <w:szCs w:val="20"/>
              </w:rPr>
            </w:pPr>
            <w:r>
              <w:rPr>
                <w:rFonts w:ascii="Cambria" w:hAnsi="Cambria" w:cs="Cambria"/>
                <w:sz w:val="20"/>
                <w:szCs w:val="20"/>
              </w:rPr>
              <w:t xml:space="preserve">Students compare their own diagram to the </w:t>
            </w:r>
            <w:r>
              <w:rPr>
                <w:rFonts w:ascii="Cambria" w:hAnsi="Cambria" w:cs="Cambria"/>
                <w:i/>
                <w:iCs/>
                <w:sz w:val="20"/>
                <w:szCs w:val="20"/>
              </w:rPr>
              <w:t xml:space="preserve">Global Carbon Cycle Diagram </w:t>
            </w:r>
            <w:r>
              <w:rPr>
                <w:rFonts w:ascii="Cambria" w:hAnsi="Cambria" w:cs="Cambria"/>
                <w:sz w:val="20"/>
                <w:szCs w:val="20"/>
              </w:rPr>
              <w:t xml:space="preserve">and answer the thought questions provided in the Student Directions: Part 2. </w:t>
            </w:r>
          </w:p>
        </w:tc>
      </w:tr>
      <w:tr w:rsidR="00706BB4">
        <w:trPr>
          <w:cantSplit/>
          <w:trHeight w:val="314"/>
        </w:trPr>
        <w:tc>
          <w:tcPr>
            <w:tcW w:w="648" w:type="dxa"/>
            <w:vMerge w:val="restart"/>
            <w:textDirection w:val="btLr"/>
          </w:tcPr>
          <w:p w:rsidR="00706BB4" w:rsidRDefault="00706BB4">
            <w:pPr>
              <w:ind w:left="113" w:right="113"/>
              <w:jc w:val="center"/>
              <w:rPr>
                <w:rFonts w:ascii="Cambria" w:hAnsi="Cambria" w:cs="Cambria"/>
                <w:sz w:val="20"/>
                <w:szCs w:val="20"/>
              </w:rPr>
            </w:pPr>
            <w:r>
              <w:rPr>
                <w:rFonts w:ascii="Cambria" w:hAnsi="Cambria" w:cs="Cambria"/>
                <w:sz w:val="20"/>
                <w:szCs w:val="20"/>
              </w:rPr>
              <w:t>EXPLAIN</w:t>
            </w:r>
          </w:p>
        </w:tc>
        <w:tc>
          <w:tcPr>
            <w:tcW w:w="0" w:type="auto"/>
          </w:tcPr>
          <w:p w:rsidR="00706BB4" w:rsidRDefault="00706BB4">
            <w:pPr>
              <w:rPr>
                <w:rFonts w:ascii="Cambria" w:hAnsi="Cambria" w:cs="Cambria"/>
                <w:sz w:val="20"/>
                <w:szCs w:val="20"/>
              </w:rPr>
            </w:pPr>
            <w:r>
              <w:rPr>
                <w:rFonts w:ascii="Cambria" w:hAnsi="Cambria" w:cs="Cambria"/>
                <w:sz w:val="20"/>
                <w:szCs w:val="20"/>
              </w:rPr>
              <w:t xml:space="preserve">Student Grouping: Whole Class </w:t>
            </w:r>
          </w:p>
        </w:tc>
        <w:tc>
          <w:tcPr>
            <w:tcW w:w="0" w:type="auto"/>
          </w:tcPr>
          <w:p w:rsidR="00706BB4" w:rsidRDefault="00706BB4">
            <w:pPr>
              <w:rPr>
                <w:rFonts w:ascii="Cambria" w:hAnsi="Cambria" w:cs="Cambria"/>
                <w:sz w:val="20"/>
                <w:szCs w:val="20"/>
              </w:rPr>
            </w:pPr>
            <w:r>
              <w:rPr>
                <w:rFonts w:ascii="Cambria" w:hAnsi="Cambria" w:cs="Cambria"/>
                <w:sz w:val="20"/>
                <w:szCs w:val="20"/>
              </w:rPr>
              <w:t>Time: 15 minutes</w:t>
            </w:r>
          </w:p>
        </w:tc>
      </w:tr>
      <w:tr w:rsidR="00706BB4">
        <w:trPr>
          <w:cantSplit/>
          <w:trHeight w:val="773"/>
        </w:trPr>
        <w:tc>
          <w:tcPr>
            <w:tcW w:w="648" w:type="dxa"/>
            <w:vMerge/>
            <w:textDirection w:val="btLr"/>
          </w:tcPr>
          <w:p w:rsidR="00706BB4" w:rsidRDefault="00706BB4">
            <w:pPr>
              <w:ind w:left="113" w:right="113"/>
              <w:rPr>
                <w:rFonts w:ascii="Cambria" w:hAnsi="Cambria" w:cs="Cambria"/>
                <w:sz w:val="20"/>
                <w:szCs w:val="20"/>
              </w:rPr>
            </w:pPr>
          </w:p>
        </w:tc>
        <w:tc>
          <w:tcPr>
            <w:tcW w:w="0" w:type="auto"/>
            <w:gridSpan w:val="2"/>
          </w:tcPr>
          <w:p w:rsidR="00706BB4" w:rsidRDefault="00706BB4">
            <w:pPr>
              <w:numPr>
                <w:ilvl w:val="0"/>
                <w:numId w:val="8"/>
              </w:numPr>
              <w:rPr>
                <w:rFonts w:ascii="Cambria" w:hAnsi="Cambria" w:cs="Cambria"/>
                <w:sz w:val="20"/>
                <w:szCs w:val="20"/>
              </w:rPr>
            </w:pPr>
            <w:r>
              <w:rPr>
                <w:rFonts w:ascii="Cambria" w:hAnsi="Cambria" w:cs="Cambria"/>
                <w:sz w:val="20"/>
                <w:szCs w:val="20"/>
              </w:rPr>
              <w:t>Discuss Part 2 questions.  The answer key directs you to several additional mini-activities/math extensions that may help clarify student’s understanding of key concepts.</w:t>
            </w:r>
          </w:p>
        </w:tc>
      </w:tr>
      <w:tr w:rsidR="00706BB4">
        <w:trPr>
          <w:cantSplit/>
          <w:trHeight w:val="332"/>
        </w:trPr>
        <w:tc>
          <w:tcPr>
            <w:tcW w:w="648" w:type="dxa"/>
            <w:vMerge w:val="restart"/>
            <w:textDirection w:val="btLr"/>
          </w:tcPr>
          <w:p w:rsidR="00706BB4" w:rsidRDefault="00706BB4">
            <w:pPr>
              <w:ind w:left="113" w:right="113"/>
              <w:jc w:val="center"/>
              <w:rPr>
                <w:rFonts w:ascii="Cambria" w:hAnsi="Cambria" w:cs="Cambria"/>
                <w:sz w:val="20"/>
                <w:szCs w:val="20"/>
              </w:rPr>
            </w:pPr>
            <w:r>
              <w:rPr>
                <w:rFonts w:ascii="Cambria" w:hAnsi="Cambria" w:cs="Cambria"/>
                <w:sz w:val="20"/>
                <w:szCs w:val="20"/>
              </w:rPr>
              <w:t>ELABORATE/ INVESTIGATE</w:t>
            </w:r>
          </w:p>
        </w:tc>
        <w:tc>
          <w:tcPr>
            <w:tcW w:w="0" w:type="auto"/>
          </w:tcPr>
          <w:p w:rsidR="00706BB4" w:rsidRDefault="00706BB4">
            <w:pPr>
              <w:rPr>
                <w:rFonts w:ascii="Cambria" w:hAnsi="Cambria" w:cs="Cambria"/>
                <w:sz w:val="20"/>
                <w:szCs w:val="20"/>
              </w:rPr>
            </w:pPr>
            <w:r>
              <w:rPr>
                <w:rFonts w:ascii="Cambria" w:hAnsi="Cambria" w:cs="Cambria"/>
                <w:sz w:val="20"/>
                <w:szCs w:val="20"/>
              </w:rPr>
              <w:t>Student Grouping: Varies</w:t>
            </w:r>
          </w:p>
        </w:tc>
        <w:tc>
          <w:tcPr>
            <w:tcW w:w="0" w:type="auto"/>
          </w:tcPr>
          <w:p w:rsidR="00706BB4" w:rsidRDefault="00706BB4">
            <w:pPr>
              <w:rPr>
                <w:rFonts w:ascii="Cambria" w:hAnsi="Cambria" w:cs="Cambria"/>
                <w:sz w:val="20"/>
                <w:szCs w:val="20"/>
              </w:rPr>
            </w:pPr>
            <w:r>
              <w:rPr>
                <w:rFonts w:ascii="Cambria" w:hAnsi="Cambria" w:cs="Cambria"/>
                <w:sz w:val="20"/>
                <w:szCs w:val="20"/>
              </w:rPr>
              <w:t>Time: Varies</w:t>
            </w:r>
          </w:p>
        </w:tc>
      </w:tr>
      <w:tr w:rsidR="00706BB4">
        <w:trPr>
          <w:cantSplit/>
          <w:trHeight w:val="1277"/>
        </w:trPr>
        <w:tc>
          <w:tcPr>
            <w:tcW w:w="648" w:type="dxa"/>
            <w:vMerge/>
            <w:textDirection w:val="btLr"/>
          </w:tcPr>
          <w:p w:rsidR="00706BB4" w:rsidRDefault="00706BB4">
            <w:pPr>
              <w:ind w:left="113" w:right="113"/>
              <w:rPr>
                <w:rFonts w:ascii="Cambria" w:hAnsi="Cambria" w:cs="Cambria"/>
                <w:sz w:val="20"/>
                <w:szCs w:val="20"/>
              </w:rPr>
            </w:pPr>
          </w:p>
        </w:tc>
        <w:tc>
          <w:tcPr>
            <w:tcW w:w="0" w:type="auto"/>
            <w:gridSpan w:val="2"/>
          </w:tcPr>
          <w:p w:rsidR="00706BB4" w:rsidRDefault="00706BB4">
            <w:pPr>
              <w:numPr>
                <w:ilvl w:val="0"/>
                <w:numId w:val="10"/>
              </w:numPr>
              <w:rPr>
                <w:rFonts w:ascii="Cambria" w:hAnsi="Cambria" w:cs="Cambria"/>
                <w:sz w:val="20"/>
                <w:szCs w:val="20"/>
              </w:rPr>
            </w:pPr>
            <w:r>
              <w:rPr>
                <w:rFonts w:ascii="Cambria" w:hAnsi="Cambria" w:cs="Cambria"/>
                <w:sz w:val="20"/>
                <w:szCs w:val="20"/>
              </w:rPr>
              <w:t>Perform mini</w:t>
            </w:r>
            <w:r w:rsidR="003B5410">
              <w:rPr>
                <w:rFonts w:ascii="Cambria" w:hAnsi="Cambria" w:cs="Cambria"/>
                <w:sz w:val="20"/>
                <w:szCs w:val="20"/>
              </w:rPr>
              <w:t>-</w:t>
            </w:r>
            <w:r w:rsidR="00D5447F">
              <w:rPr>
                <w:rFonts w:ascii="Cambria" w:hAnsi="Cambria" w:cs="Cambria"/>
                <w:sz w:val="20"/>
                <w:szCs w:val="20"/>
              </w:rPr>
              <w:t>activities</w:t>
            </w:r>
            <w:r>
              <w:rPr>
                <w:rFonts w:ascii="Cambria" w:hAnsi="Cambria" w:cs="Cambria"/>
                <w:sz w:val="20"/>
                <w:szCs w:val="20"/>
              </w:rPr>
              <w:t xml:space="preserve"> to enhance carbon cycle concepts:</w:t>
            </w:r>
          </w:p>
          <w:p w:rsidR="00706BB4" w:rsidRDefault="00706BB4">
            <w:pPr>
              <w:numPr>
                <w:ilvl w:val="0"/>
                <w:numId w:val="10"/>
              </w:numPr>
              <w:ind w:left="1080"/>
              <w:rPr>
                <w:rFonts w:ascii="Cambria" w:hAnsi="Cambria" w:cs="Cambria"/>
                <w:i/>
                <w:iCs/>
                <w:sz w:val="20"/>
                <w:szCs w:val="20"/>
              </w:rPr>
            </w:pPr>
            <w:r>
              <w:rPr>
                <w:rFonts w:ascii="Cambria" w:hAnsi="Cambria" w:cs="Cambria"/>
                <w:i/>
                <w:iCs/>
                <w:sz w:val="20"/>
                <w:szCs w:val="20"/>
              </w:rPr>
              <w:t xml:space="preserve">How </w:t>
            </w:r>
            <w:proofErr w:type="gramStart"/>
            <w:r>
              <w:rPr>
                <w:rFonts w:ascii="Cambria" w:hAnsi="Cambria" w:cs="Cambria"/>
                <w:i/>
                <w:iCs/>
                <w:sz w:val="20"/>
                <w:szCs w:val="20"/>
              </w:rPr>
              <w:t>Big</w:t>
            </w:r>
            <w:proofErr w:type="gramEnd"/>
            <w:r>
              <w:rPr>
                <w:rFonts w:ascii="Cambria" w:hAnsi="Cambria" w:cs="Cambria"/>
                <w:i/>
                <w:iCs/>
                <w:sz w:val="20"/>
                <w:szCs w:val="20"/>
              </w:rPr>
              <w:t xml:space="preserve"> is a </w:t>
            </w:r>
            <w:proofErr w:type="spellStart"/>
            <w:r>
              <w:rPr>
                <w:rFonts w:ascii="Cambria" w:hAnsi="Cambria" w:cs="Cambria"/>
                <w:i/>
                <w:iCs/>
                <w:sz w:val="20"/>
                <w:szCs w:val="20"/>
              </w:rPr>
              <w:t>Petagram</w:t>
            </w:r>
            <w:proofErr w:type="spellEnd"/>
            <w:r>
              <w:rPr>
                <w:rFonts w:ascii="Cambria" w:hAnsi="Cambria" w:cs="Cambria"/>
                <w:i/>
                <w:iCs/>
                <w:sz w:val="20"/>
                <w:szCs w:val="20"/>
              </w:rPr>
              <w:t>?</w:t>
            </w:r>
          </w:p>
          <w:p w:rsidR="00706BB4" w:rsidRDefault="00706BB4">
            <w:pPr>
              <w:numPr>
                <w:ilvl w:val="0"/>
                <w:numId w:val="10"/>
              </w:numPr>
              <w:ind w:left="1080"/>
              <w:rPr>
                <w:rFonts w:ascii="Cambria" w:hAnsi="Cambria" w:cs="Cambria"/>
                <w:i/>
                <w:iCs/>
                <w:sz w:val="20"/>
                <w:szCs w:val="20"/>
              </w:rPr>
            </w:pPr>
            <w:r>
              <w:rPr>
                <w:rFonts w:ascii="Cambria" w:hAnsi="Cambria" w:cs="Cambria"/>
                <w:i/>
                <w:iCs/>
                <w:sz w:val="20"/>
                <w:szCs w:val="20"/>
              </w:rPr>
              <w:t>Turnover Rate</w:t>
            </w:r>
            <w:r w:rsidR="00D5447F">
              <w:rPr>
                <w:rFonts w:ascii="Cambria" w:hAnsi="Cambria" w:cs="Cambria"/>
                <w:i/>
                <w:iCs/>
                <w:sz w:val="20"/>
                <w:szCs w:val="20"/>
              </w:rPr>
              <w:t xml:space="preserve"> &amp; Residence Time  </w:t>
            </w:r>
          </w:p>
          <w:p w:rsidR="00706BB4" w:rsidRDefault="00706BB4">
            <w:pPr>
              <w:numPr>
                <w:ilvl w:val="0"/>
                <w:numId w:val="10"/>
              </w:numPr>
              <w:ind w:left="1080"/>
              <w:rPr>
                <w:rFonts w:ascii="Cambria" w:hAnsi="Cambria" w:cs="Cambria"/>
                <w:i/>
                <w:iCs/>
                <w:sz w:val="20"/>
                <w:szCs w:val="20"/>
              </w:rPr>
            </w:pPr>
            <w:r>
              <w:rPr>
                <w:rFonts w:ascii="Cambria" w:hAnsi="Cambria" w:cs="Cambria"/>
                <w:i/>
                <w:iCs/>
                <w:sz w:val="20"/>
                <w:szCs w:val="20"/>
              </w:rPr>
              <w:t>Magnitude of Human Presence</w:t>
            </w:r>
          </w:p>
          <w:p w:rsidR="00706BB4" w:rsidRDefault="00706BB4">
            <w:pPr>
              <w:numPr>
                <w:ilvl w:val="0"/>
                <w:numId w:val="9"/>
              </w:numPr>
              <w:ind w:left="1080"/>
              <w:rPr>
                <w:rFonts w:ascii="Cambria" w:hAnsi="Cambria" w:cs="Cambria"/>
                <w:sz w:val="20"/>
                <w:szCs w:val="20"/>
              </w:rPr>
            </w:pPr>
            <w:r>
              <w:rPr>
                <w:rFonts w:ascii="Cambria" w:hAnsi="Cambria" w:cs="Cambria"/>
                <w:sz w:val="20"/>
                <w:szCs w:val="20"/>
              </w:rPr>
              <w:t xml:space="preserve">Students become part of the global carbon cycle by participating in the adapted </w:t>
            </w:r>
            <w:r>
              <w:rPr>
                <w:rFonts w:ascii="Cambria" w:hAnsi="Cambria" w:cs="Cambria"/>
                <w:i/>
                <w:iCs/>
                <w:sz w:val="20"/>
                <w:szCs w:val="20"/>
              </w:rPr>
              <w:t>Carbon Travels Game</w:t>
            </w:r>
            <w:r>
              <w:rPr>
                <w:rFonts w:ascii="Cambria" w:hAnsi="Cambria" w:cs="Cambria"/>
                <w:sz w:val="20"/>
                <w:szCs w:val="20"/>
              </w:rPr>
              <w:t>.</w:t>
            </w:r>
          </w:p>
          <w:p w:rsidR="00706BB4" w:rsidRDefault="00706BB4">
            <w:pPr>
              <w:numPr>
                <w:ilvl w:val="0"/>
                <w:numId w:val="9"/>
              </w:numPr>
              <w:ind w:left="1080"/>
              <w:rPr>
                <w:rFonts w:ascii="Cambria" w:hAnsi="Cambria" w:cs="Cambria"/>
                <w:sz w:val="20"/>
                <w:szCs w:val="20"/>
              </w:rPr>
            </w:pPr>
            <w:r>
              <w:rPr>
                <w:rFonts w:ascii="Cambria" w:hAnsi="Cambria" w:cs="Cambria"/>
                <w:sz w:val="20"/>
                <w:szCs w:val="20"/>
              </w:rPr>
              <w:t xml:space="preserve">View the </w:t>
            </w:r>
            <w:r>
              <w:rPr>
                <w:rFonts w:ascii="Cambria" w:hAnsi="Cambria" w:cs="Cambria"/>
                <w:i/>
                <w:iCs/>
                <w:sz w:val="20"/>
                <w:szCs w:val="20"/>
              </w:rPr>
              <w:t>Global Carbon Cycle Model</w:t>
            </w:r>
            <w:r w:rsidR="003B5410">
              <w:rPr>
                <w:rFonts w:ascii="Cambria" w:hAnsi="Cambria" w:cs="Cambria"/>
                <w:i/>
                <w:iCs/>
                <w:sz w:val="20"/>
                <w:szCs w:val="20"/>
              </w:rPr>
              <w:t>s</w:t>
            </w:r>
            <w:r>
              <w:rPr>
                <w:rFonts w:ascii="Cambria" w:hAnsi="Cambria" w:cs="Cambria"/>
                <w:i/>
                <w:iCs/>
                <w:sz w:val="20"/>
                <w:szCs w:val="20"/>
              </w:rPr>
              <w:t xml:space="preserve"> </w:t>
            </w:r>
            <w:r>
              <w:rPr>
                <w:rFonts w:ascii="Cambria" w:hAnsi="Cambria" w:cs="Cambria"/>
                <w:sz w:val="20"/>
                <w:szCs w:val="20"/>
              </w:rPr>
              <w:t>as a class.  Discuss how the model can look at one point in time, the same as the diagram, but also allows us to consider past and future scenarios.</w:t>
            </w:r>
          </w:p>
        </w:tc>
      </w:tr>
      <w:tr w:rsidR="00706BB4">
        <w:trPr>
          <w:cantSplit/>
          <w:trHeight w:val="314"/>
        </w:trPr>
        <w:tc>
          <w:tcPr>
            <w:tcW w:w="648" w:type="dxa"/>
            <w:vMerge w:val="restart"/>
            <w:textDirection w:val="btLr"/>
          </w:tcPr>
          <w:p w:rsidR="00706BB4" w:rsidRDefault="00706BB4">
            <w:pPr>
              <w:ind w:left="113" w:right="113"/>
              <w:jc w:val="center"/>
              <w:rPr>
                <w:rFonts w:ascii="Cambria" w:hAnsi="Cambria" w:cs="Cambria"/>
                <w:sz w:val="20"/>
                <w:szCs w:val="20"/>
              </w:rPr>
            </w:pPr>
            <w:r>
              <w:rPr>
                <w:rFonts w:ascii="Cambria" w:hAnsi="Cambria" w:cs="Cambria"/>
                <w:sz w:val="20"/>
                <w:szCs w:val="20"/>
              </w:rPr>
              <w:t>EVALUATE/ WRAP-UP</w:t>
            </w:r>
          </w:p>
        </w:tc>
        <w:tc>
          <w:tcPr>
            <w:tcW w:w="0" w:type="auto"/>
          </w:tcPr>
          <w:p w:rsidR="00706BB4" w:rsidRDefault="00706BB4">
            <w:pPr>
              <w:rPr>
                <w:rFonts w:ascii="Cambria" w:hAnsi="Cambria" w:cs="Cambria"/>
                <w:sz w:val="20"/>
                <w:szCs w:val="20"/>
              </w:rPr>
            </w:pPr>
            <w:r>
              <w:rPr>
                <w:rFonts w:ascii="Cambria" w:hAnsi="Cambria" w:cs="Cambria"/>
                <w:sz w:val="20"/>
                <w:szCs w:val="20"/>
              </w:rPr>
              <w:t>Student Grouping: Individual</w:t>
            </w:r>
          </w:p>
        </w:tc>
        <w:tc>
          <w:tcPr>
            <w:tcW w:w="0" w:type="auto"/>
          </w:tcPr>
          <w:p w:rsidR="00706BB4" w:rsidRDefault="00706BB4">
            <w:pPr>
              <w:rPr>
                <w:rFonts w:ascii="Cambria" w:hAnsi="Cambria" w:cs="Cambria"/>
                <w:sz w:val="20"/>
                <w:szCs w:val="20"/>
              </w:rPr>
            </w:pPr>
            <w:r>
              <w:rPr>
                <w:rFonts w:ascii="Cambria" w:hAnsi="Cambria" w:cs="Cambria"/>
                <w:sz w:val="20"/>
                <w:szCs w:val="20"/>
              </w:rPr>
              <w:t>Time: 15 minutes</w:t>
            </w:r>
          </w:p>
        </w:tc>
      </w:tr>
      <w:tr w:rsidR="00706BB4">
        <w:trPr>
          <w:cantSplit/>
          <w:trHeight w:val="1196"/>
        </w:trPr>
        <w:tc>
          <w:tcPr>
            <w:tcW w:w="648" w:type="dxa"/>
            <w:vMerge/>
            <w:textDirection w:val="btLr"/>
          </w:tcPr>
          <w:p w:rsidR="00706BB4" w:rsidRDefault="00706BB4">
            <w:pPr>
              <w:ind w:left="113" w:right="113"/>
              <w:rPr>
                <w:rFonts w:ascii="Cambria" w:hAnsi="Cambria" w:cs="Cambria"/>
                <w:sz w:val="20"/>
                <w:szCs w:val="20"/>
              </w:rPr>
            </w:pPr>
          </w:p>
        </w:tc>
        <w:tc>
          <w:tcPr>
            <w:tcW w:w="0" w:type="auto"/>
            <w:gridSpan w:val="2"/>
          </w:tcPr>
          <w:p w:rsidR="00706BB4" w:rsidRDefault="00706BB4">
            <w:pPr>
              <w:numPr>
                <w:ilvl w:val="0"/>
                <w:numId w:val="10"/>
              </w:numPr>
              <w:rPr>
                <w:rFonts w:ascii="Cambria" w:hAnsi="Cambria" w:cs="Cambria"/>
                <w:sz w:val="20"/>
                <w:szCs w:val="20"/>
              </w:rPr>
            </w:pPr>
            <w:r>
              <w:rPr>
                <w:rFonts w:ascii="Cambria" w:hAnsi="Cambria" w:cs="Cambria"/>
                <w:sz w:val="20"/>
                <w:szCs w:val="20"/>
              </w:rPr>
              <w:t>Discuss with students how their knowledge of the carbon cycle will help them better understand their world.</w:t>
            </w:r>
          </w:p>
          <w:p w:rsidR="00706BB4" w:rsidRDefault="00706BB4">
            <w:pPr>
              <w:numPr>
                <w:ilvl w:val="0"/>
                <w:numId w:val="10"/>
              </w:numPr>
              <w:rPr>
                <w:rFonts w:ascii="Cambria" w:hAnsi="Cambria" w:cs="Cambria"/>
                <w:sz w:val="20"/>
                <w:szCs w:val="20"/>
              </w:rPr>
            </w:pPr>
            <w:r>
              <w:rPr>
                <w:rFonts w:ascii="Cambria" w:hAnsi="Cambria" w:cs="Cambria"/>
                <w:sz w:val="20"/>
                <w:szCs w:val="20"/>
              </w:rPr>
              <w:t xml:space="preserve">Outline with students where their study of the carbon cycle will take them next. </w:t>
            </w:r>
          </w:p>
          <w:p w:rsidR="00706BB4" w:rsidRDefault="00706BB4">
            <w:pPr>
              <w:numPr>
                <w:ilvl w:val="1"/>
                <w:numId w:val="10"/>
              </w:numPr>
              <w:rPr>
                <w:rFonts w:ascii="Cambria" w:hAnsi="Cambria" w:cs="Cambria"/>
                <w:sz w:val="20"/>
                <w:szCs w:val="20"/>
              </w:rPr>
            </w:pPr>
            <w:r>
              <w:rPr>
                <w:rFonts w:ascii="Cambria" w:hAnsi="Cambria" w:cs="Cambria"/>
                <w:sz w:val="20"/>
                <w:szCs w:val="20"/>
              </w:rPr>
              <w:t>The role of vegetation in the global carbon cycle</w:t>
            </w:r>
          </w:p>
          <w:p w:rsidR="00706BB4" w:rsidRDefault="00706BB4">
            <w:pPr>
              <w:numPr>
                <w:ilvl w:val="1"/>
                <w:numId w:val="10"/>
              </w:numPr>
              <w:rPr>
                <w:rFonts w:ascii="Cambria" w:hAnsi="Cambria" w:cs="Cambria"/>
                <w:sz w:val="20"/>
                <w:szCs w:val="20"/>
              </w:rPr>
            </w:pPr>
            <w:r>
              <w:rPr>
                <w:rFonts w:ascii="Cambria" w:hAnsi="Cambria" w:cs="Cambria"/>
                <w:sz w:val="20"/>
                <w:szCs w:val="20"/>
              </w:rPr>
              <w:t xml:space="preserve">Contributes to global warming and climate change </w:t>
            </w:r>
          </w:p>
          <w:p w:rsidR="00706BB4" w:rsidRDefault="00706BB4">
            <w:pPr>
              <w:numPr>
                <w:ilvl w:val="1"/>
                <w:numId w:val="10"/>
              </w:numPr>
              <w:rPr>
                <w:rFonts w:ascii="Cambria" w:hAnsi="Cambria" w:cs="Cambria"/>
                <w:sz w:val="20"/>
                <w:szCs w:val="20"/>
              </w:rPr>
            </w:pPr>
            <w:r>
              <w:rPr>
                <w:rFonts w:ascii="Cambria" w:hAnsi="Cambria" w:cs="Cambria"/>
                <w:sz w:val="20"/>
                <w:szCs w:val="20"/>
              </w:rPr>
              <w:t>Other topics at both small and large scales</w:t>
            </w:r>
          </w:p>
        </w:tc>
      </w:tr>
    </w:tbl>
    <w:p w:rsidR="006E79E9" w:rsidRDefault="006E79E9">
      <w:pPr>
        <w:jc w:val="both"/>
        <w:rPr>
          <w:rFonts w:ascii="Helvetica LT Std" w:hAnsi="Helvetica LT Std" w:cs="Helvetica LT Std"/>
        </w:rPr>
      </w:pPr>
    </w:p>
    <w:p w:rsidR="00706BB4" w:rsidRDefault="00706BB4">
      <w:pPr>
        <w:jc w:val="both"/>
        <w:rPr>
          <w:rFonts w:ascii="Helvetica LT Std" w:hAnsi="Helvetica LT Std" w:cs="Helvetica LT Std"/>
        </w:rPr>
      </w:pPr>
    </w:p>
    <w:p w:rsidR="00706BB4" w:rsidRPr="002F1338" w:rsidRDefault="00706BB4">
      <w:pPr>
        <w:jc w:val="both"/>
        <w:rPr>
          <w:rFonts w:asciiTheme="minorHAnsi" w:hAnsiTheme="minorHAnsi" w:cs="Verdana"/>
          <w:sz w:val="22"/>
          <w:szCs w:val="22"/>
        </w:rPr>
      </w:pPr>
      <w:r w:rsidRPr="002F1338">
        <w:rPr>
          <w:rFonts w:asciiTheme="minorHAnsi" w:hAnsiTheme="minorHAnsi" w:cs="Verdana"/>
          <w:sz w:val="22"/>
          <w:szCs w:val="22"/>
        </w:rPr>
        <w:t>Assessment</w:t>
      </w:r>
    </w:p>
    <w:p w:rsidR="00706BB4" w:rsidRDefault="00706BB4">
      <w:pPr>
        <w:numPr>
          <w:ilvl w:val="0"/>
          <w:numId w:val="10"/>
        </w:numPr>
        <w:jc w:val="both"/>
        <w:rPr>
          <w:rFonts w:ascii="Cambria" w:hAnsi="Cambria" w:cs="Cambria"/>
          <w:sz w:val="22"/>
          <w:szCs w:val="22"/>
        </w:rPr>
      </w:pPr>
      <w:r>
        <w:rPr>
          <w:rFonts w:ascii="Cambria" w:hAnsi="Cambria" w:cs="Cambria"/>
          <w:sz w:val="22"/>
          <w:szCs w:val="22"/>
        </w:rPr>
        <w:t>Students bring in a carbon/carbon cycle related news article to share with the class.</w:t>
      </w:r>
    </w:p>
    <w:p w:rsidR="002F1338" w:rsidRPr="002F1338" w:rsidRDefault="00E567A3">
      <w:pPr>
        <w:numPr>
          <w:ilvl w:val="1"/>
          <w:numId w:val="10"/>
        </w:numPr>
        <w:jc w:val="both"/>
        <w:rPr>
          <w:rFonts w:ascii="Helvetica LT Std" w:hAnsi="Helvetica LT Std" w:cs="Helvetica LT Std"/>
        </w:rPr>
      </w:pPr>
      <w:r>
        <w:rPr>
          <w:rFonts w:ascii="Cambria" w:hAnsi="Cambria" w:cs="Cambria"/>
          <w:sz w:val="22"/>
          <w:szCs w:val="22"/>
        </w:rPr>
        <w:t>Students prepare a 1-</w:t>
      </w:r>
      <w:r w:rsidR="00706BB4">
        <w:rPr>
          <w:rFonts w:ascii="Cambria" w:hAnsi="Cambria" w:cs="Cambria"/>
          <w:sz w:val="22"/>
          <w:szCs w:val="22"/>
        </w:rPr>
        <w:t>paragraph summary of the article and a 1paragraph justification of its relationship to carbon or the carbon cycle.</w:t>
      </w:r>
    </w:p>
    <w:p w:rsidR="00DA60DC" w:rsidRDefault="00DA60DC" w:rsidP="002F1338">
      <w:pPr>
        <w:jc w:val="both"/>
        <w:rPr>
          <w:rFonts w:ascii="Cambria" w:hAnsi="Cambria" w:cs="Cambria"/>
          <w:sz w:val="22"/>
          <w:szCs w:val="22"/>
        </w:rPr>
      </w:pPr>
    </w:p>
    <w:p w:rsidR="002F1338" w:rsidRPr="00DA60DC" w:rsidRDefault="002F1338" w:rsidP="002F1338">
      <w:pPr>
        <w:jc w:val="both"/>
        <w:rPr>
          <w:rFonts w:asciiTheme="minorHAnsi" w:hAnsiTheme="minorHAnsi" w:cs="Cambria"/>
          <w:sz w:val="22"/>
          <w:szCs w:val="22"/>
        </w:rPr>
      </w:pPr>
      <w:r w:rsidRPr="00DA60DC">
        <w:rPr>
          <w:rFonts w:asciiTheme="minorHAnsi" w:hAnsiTheme="minorHAnsi" w:cs="Cambria"/>
          <w:sz w:val="22"/>
          <w:szCs w:val="22"/>
        </w:rPr>
        <w:t>Adaptations</w:t>
      </w:r>
    </w:p>
    <w:p w:rsidR="00246761" w:rsidRPr="00246761" w:rsidRDefault="00246761" w:rsidP="002F1338">
      <w:pPr>
        <w:numPr>
          <w:ilvl w:val="0"/>
          <w:numId w:val="10"/>
        </w:numPr>
        <w:jc w:val="both"/>
        <w:rPr>
          <w:rFonts w:ascii="Helvetica LT Std" w:hAnsi="Helvetica LT Std" w:cs="Helvetica LT Std"/>
        </w:rPr>
      </w:pPr>
      <w:r>
        <w:rPr>
          <w:rFonts w:ascii="Cambria" w:hAnsi="Cambria" w:cs="Cambria"/>
          <w:sz w:val="22"/>
          <w:szCs w:val="22"/>
        </w:rPr>
        <w:t xml:space="preserve">For students with less carbon cycle experience or who struggle to stay focused discuss Part 2 questions as a class, providing additional verbal prompts to help students dig deeper into the carbon cycle.  </w:t>
      </w:r>
    </w:p>
    <w:p w:rsidR="00246761" w:rsidRDefault="00246761" w:rsidP="00246761">
      <w:pPr>
        <w:jc w:val="both"/>
        <w:rPr>
          <w:rFonts w:ascii="Cambria" w:hAnsi="Cambria" w:cs="Cambria"/>
          <w:sz w:val="22"/>
          <w:szCs w:val="22"/>
        </w:rPr>
      </w:pPr>
    </w:p>
    <w:p w:rsidR="00246761" w:rsidRPr="00DA60DC" w:rsidRDefault="00246761" w:rsidP="00246761">
      <w:pPr>
        <w:jc w:val="both"/>
        <w:rPr>
          <w:rFonts w:asciiTheme="minorHAnsi" w:hAnsiTheme="minorHAnsi" w:cs="Cambria"/>
          <w:sz w:val="22"/>
          <w:szCs w:val="22"/>
        </w:rPr>
      </w:pPr>
      <w:r w:rsidRPr="00DA60DC">
        <w:rPr>
          <w:rFonts w:asciiTheme="minorHAnsi" w:hAnsiTheme="minorHAnsi" w:cs="Cambria"/>
          <w:sz w:val="22"/>
          <w:szCs w:val="22"/>
        </w:rPr>
        <w:t>Extensions</w:t>
      </w:r>
    </w:p>
    <w:p w:rsidR="00246761" w:rsidRPr="00246761" w:rsidRDefault="00246761" w:rsidP="00246761">
      <w:pPr>
        <w:numPr>
          <w:ilvl w:val="0"/>
          <w:numId w:val="10"/>
        </w:numPr>
        <w:jc w:val="both"/>
        <w:rPr>
          <w:rFonts w:ascii="Helvetica LT Std" w:hAnsi="Helvetica LT Std" w:cs="Helvetica LT Std"/>
        </w:rPr>
      </w:pPr>
      <w:r>
        <w:rPr>
          <w:rFonts w:ascii="Cambria" w:hAnsi="Cambria" w:cs="Cambria"/>
          <w:sz w:val="22"/>
          <w:szCs w:val="22"/>
        </w:rPr>
        <w:t>Transition into a discussion about the Keeling Curve, to show how we know that CO</w:t>
      </w:r>
      <w:r w:rsidRPr="00246761">
        <w:rPr>
          <w:rFonts w:ascii="Cambria" w:hAnsi="Cambria" w:cs="Cambria"/>
          <w:sz w:val="22"/>
          <w:szCs w:val="22"/>
          <w:vertAlign w:val="subscript"/>
        </w:rPr>
        <w:t>2</w:t>
      </w:r>
      <w:r>
        <w:rPr>
          <w:rFonts w:ascii="Cambria" w:hAnsi="Cambria" w:cs="Cambria"/>
          <w:sz w:val="22"/>
          <w:szCs w:val="22"/>
        </w:rPr>
        <w:t xml:space="preserve"> in the atmosphere has been increasing during recent history.  Relate </w:t>
      </w:r>
      <w:proofErr w:type="spellStart"/>
      <w:r>
        <w:rPr>
          <w:rFonts w:ascii="Cambria" w:hAnsi="Cambria" w:cs="Cambria"/>
          <w:sz w:val="22"/>
          <w:szCs w:val="22"/>
        </w:rPr>
        <w:t>petagrams</w:t>
      </w:r>
      <w:proofErr w:type="spellEnd"/>
      <w:r>
        <w:rPr>
          <w:rFonts w:ascii="Cambria" w:hAnsi="Cambria" w:cs="Cambria"/>
          <w:sz w:val="22"/>
          <w:szCs w:val="22"/>
        </w:rPr>
        <w:t xml:space="preserve"> of carbon to parts per million of carbon dioxide (chemistry).  Students may download the most recent Mauna Loa data from</w:t>
      </w:r>
      <w:r w:rsidR="00404428">
        <w:rPr>
          <w:rFonts w:ascii="Cambria" w:hAnsi="Cambria" w:cs="Cambria"/>
          <w:sz w:val="22"/>
          <w:szCs w:val="22"/>
        </w:rPr>
        <w:t xml:space="preserve"> </w:t>
      </w:r>
      <w:hyperlink r:id="rId7" w:anchor="mlo_data" w:history="1">
        <w:r w:rsidR="00404428" w:rsidRPr="00404428">
          <w:rPr>
            <w:rStyle w:val="Hyperlink"/>
            <w:rFonts w:ascii="Cambria" w:hAnsi="Cambria" w:cs="Cambria"/>
            <w:sz w:val="22"/>
            <w:szCs w:val="22"/>
          </w:rPr>
          <w:t xml:space="preserve">http://www.esrl.noaa.gov/gmd/ccgg/trends/ - </w:t>
        </w:r>
        <w:proofErr w:type="spellStart"/>
        <w:r w:rsidR="00404428" w:rsidRPr="00404428">
          <w:rPr>
            <w:rStyle w:val="Hyperlink"/>
            <w:rFonts w:ascii="Cambria" w:hAnsi="Cambria" w:cs="Cambria"/>
            <w:sz w:val="22"/>
            <w:szCs w:val="22"/>
          </w:rPr>
          <w:t>mlo_data</w:t>
        </w:r>
        <w:proofErr w:type="spellEnd"/>
      </w:hyperlink>
      <w:r w:rsidR="00404428">
        <w:rPr>
          <w:rFonts w:ascii="Cambria" w:hAnsi="Cambria" w:cs="Cambria"/>
          <w:sz w:val="22"/>
          <w:szCs w:val="22"/>
        </w:rPr>
        <w:t xml:space="preserve"> </w:t>
      </w:r>
      <w:r>
        <w:rPr>
          <w:rFonts w:ascii="Cambria" w:hAnsi="Cambria" w:cs="Cambria"/>
          <w:sz w:val="22"/>
          <w:szCs w:val="22"/>
        </w:rPr>
        <w:t>and use it to make predictions about how atmospheric carbon dioxide concentrations might change over the next year and investigate the reasons for the annual pattern of higher and lower CO</w:t>
      </w:r>
      <w:r w:rsidRPr="00246761">
        <w:rPr>
          <w:rFonts w:ascii="Cambria" w:hAnsi="Cambria" w:cs="Cambria"/>
          <w:sz w:val="22"/>
          <w:szCs w:val="22"/>
          <w:vertAlign w:val="subscript"/>
        </w:rPr>
        <w:t>2</w:t>
      </w:r>
      <w:r>
        <w:rPr>
          <w:rFonts w:ascii="Cambria" w:hAnsi="Cambria" w:cs="Cambria"/>
          <w:sz w:val="22"/>
          <w:szCs w:val="22"/>
        </w:rPr>
        <w:t xml:space="preserve"> values. </w:t>
      </w:r>
    </w:p>
    <w:p w:rsidR="00404428" w:rsidRPr="00404428" w:rsidRDefault="00246761" w:rsidP="00246761">
      <w:pPr>
        <w:numPr>
          <w:ilvl w:val="0"/>
          <w:numId w:val="10"/>
        </w:numPr>
        <w:jc w:val="both"/>
        <w:rPr>
          <w:rFonts w:ascii="Helvetica LT Std" w:hAnsi="Helvetica LT Std" w:cs="Helvetica LT Std"/>
        </w:rPr>
      </w:pPr>
      <w:r>
        <w:rPr>
          <w:rFonts w:ascii="Cambria" w:hAnsi="Cambria" w:cs="Cambria"/>
          <w:sz w:val="22"/>
          <w:szCs w:val="22"/>
        </w:rPr>
        <w:t>Further expand into discussions about the geological trends in atmospheric CO</w:t>
      </w:r>
      <w:r w:rsidRPr="00246761">
        <w:rPr>
          <w:rFonts w:ascii="Cambria" w:hAnsi="Cambria" w:cs="Cambria"/>
          <w:sz w:val="22"/>
          <w:szCs w:val="22"/>
          <w:vertAlign w:val="subscript"/>
        </w:rPr>
        <w:t>2</w:t>
      </w:r>
      <w:r>
        <w:rPr>
          <w:rFonts w:ascii="Cambria" w:hAnsi="Cambria" w:cs="Cambria"/>
          <w:sz w:val="22"/>
          <w:szCs w:val="22"/>
        </w:rPr>
        <w:t xml:space="preserve"> concentrations.</w:t>
      </w:r>
    </w:p>
    <w:p w:rsidR="0087378C" w:rsidRPr="0087378C" w:rsidRDefault="00404428" w:rsidP="00246761">
      <w:pPr>
        <w:numPr>
          <w:ilvl w:val="0"/>
          <w:numId w:val="10"/>
        </w:numPr>
        <w:jc w:val="both"/>
        <w:rPr>
          <w:rFonts w:ascii="Helvetica LT Std" w:hAnsi="Helvetica LT Std" w:cs="Helvetica LT Std"/>
        </w:rPr>
      </w:pPr>
      <w:r>
        <w:rPr>
          <w:rFonts w:ascii="Cambria" w:hAnsi="Cambria" w:cs="Cambria"/>
          <w:sz w:val="22"/>
          <w:szCs w:val="22"/>
        </w:rPr>
        <w:t>Search for peer-reviewed research articles that discuss the current state of specific carbon cycle pools and fluxes.</w:t>
      </w:r>
    </w:p>
    <w:p w:rsidR="0087378C" w:rsidRPr="0087378C" w:rsidRDefault="0087378C" w:rsidP="00246761">
      <w:pPr>
        <w:numPr>
          <w:ilvl w:val="0"/>
          <w:numId w:val="10"/>
        </w:numPr>
        <w:jc w:val="both"/>
        <w:rPr>
          <w:rFonts w:ascii="Helvetica LT Std" w:hAnsi="Helvetica LT Std" w:cs="Helvetica LT Std"/>
        </w:rPr>
      </w:pPr>
      <w:r>
        <w:rPr>
          <w:rFonts w:ascii="Cambria" w:hAnsi="Cambria" w:cs="Cambria"/>
          <w:sz w:val="22"/>
          <w:szCs w:val="22"/>
        </w:rPr>
        <w:t>Explore other available CO</w:t>
      </w:r>
      <w:r w:rsidRPr="0087378C">
        <w:rPr>
          <w:rFonts w:ascii="Cambria" w:hAnsi="Cambria" w:cs="Cambria"/>
          <w:sz w:val="22"/>
          <w:szCs w:val="22"/>
          <w:vertAlign w:val="subscript"/>
        </w:rPr>
        <w:t>2</w:t>
      </w:r>
      <w:r>
        <w:rPr>
          <w:rFonts w:ascii="Cambria" w:hAnsi="Cambria" w:cs="Cambria"/>
          <w:sz w:val="22"/>
          <w:szCs w:val="22"/>
        </w:rPr>
        <w:t xml:space="preserve"> data. (CDIAC)</w:t>
      </w:r>
    </w:p>
    <w:p w:rsidR="0087378C" w:rsidRPr="0087378C" w:rsidRDefault="0087378C" w:rsidP="00246761">
      <w:pPr>
        <w:numPr>
          <w:ilvl w:val="0"/>
          <w:numId w:val="10"/>
        </w:numPr>
        <w:jc w:val="both"/>
        <w:rPr>
          <w:rFonts w:ascii="Helvetica LT Std" w:hAnsi="Helvetica LT Std" w:cs="Helvetica LT Std"/>
        </w:rPr>
      </w:pPr>
      <w:r>
        <w:rPr>
          <w:rFonts w:ascii="Cambria" w:hAnsi="Cambria" w:cs="Cambria"/>
          <w:sz w:val="22"/>
          <w:szCs w:val="22"/>
        </w:rPr>
        <w:t xml:space="preserve">Use the </w:t>
      </w:r>
      <w:r w:rsidRPr="0087378C">
        <w:rPr>
          <w:rFonts w:ascii="Cambria" w:hAnsi="Cambria" w:cs="Cambria"/>
          <w:i/>
          <w:sz w:val="22"/>
          <w:szCs w:val="22"/>
        </w:rPr>
        <w:t>GLOBE Global Carbon Cycle Computer Models</w:t>
      </w:r>
    </w:p>
    <w:p w:rsidR="00DA60DC" w:rsidRPr="00DA60DC" w:rsidRDefault="0087378C" w:rsidP="00246761">
      <w:pPr>
        <w:numPr>
          <w:ilvl w:val="0"/>
          <w:numId w:val="10"/>
        </w:numPr>
        <w:jc w:val="both"/>
        <w:rPr>
          <w:rFonts w:ascii="Helvetica LT Std" w:hAnsi="Helvetica LT Std" w:cs="Helvetica LT Std"/>
        </w:rPr>
      </w:pPr>
      <w:r>
        <w:rPr>
          <w:rFonts w:ascii="Cambria" w:hAnsi="Cambria" w:cs="Cambria"/>
          <w:sz w:val="22"/>
          <w:szCs w:val="22"/>
        </w:rPr>
        <w:t>Participate in other GLOBE Carbon Cycle activities that focus on the terrestrial vegetation components of the global carbon cycle (</w:t>
      </w:r>
      <w:r w:rsidRPr="0087378C">
        <w:rPr>
          <w:rFonts w:ascii="Cambria" w:hAnsi="Cambria" w:cs="Cambria"/>
          <w:i/>
          <w:sz w:val="22"/>
          <w:szCs w:val="22"/>
        </w:rPr>
        <w:t>Plant-a-Plant Experiments, Field Measurements, Biomass Accumulation Model</w:t>
      </w:r>
      <w:r>
        <w:rPr>
          <w:rFonts w:ascii="Cambria" w:hAnsi="Cambria" w:cs="Cambria"/>
          <w:sz w:val="22"/>
          <w:szCs w:val="22"/>
        </w:rPr>
        <w:t>).</w:t>
      </w:r>
    </w:p>
    <w:p w:rsidR="00706BB4" w:rsidRDefault="00706BB4" w:rsidP="00DA60DC">
      <w:pPr>
        <w:ind w:left="720"/>
        <w:jc w:val="both"/>
        <w:rPr>
          <w:rFonts w:ascii="Helvetica LT Std" w:hAnsi="Helvetica LT Std" w:cs="Helvetica LT Std"/>
        </w:rPr>
      </w:pPr>
    </w:p>
    <w:p w:rsidR="00706BB4" w:rsidRPr="0087378C" w:rsidRDefault="00706BB4">
      <w:pPr>
        <w:jc w:val="both"/>
        <w:rPr>
          <w:rFonts w:asciiTheme="minorHAnsi" w:hAnsiTheme="minorHAnsi" w:cs="Verdana"/>
          <w:sz w:val="22"/>
          <w:szCs w:val="22"/>
        </w:rPr>
      </w:pPr>
      <w:r w:rsidRPr="002F1338">
        <w:rPr>
          <w:rFonts w:asciiTheme="minorHAnsi" w:hAnsiTheme="minorHAnsi" w:cs="Verdana"/>
          <w:sz w:val="22"/>
          <w:szCs w:val="22"/>
        </w:rPr>
        <w:t>Resources</w:t>
      </w:r>
    </w:p>
    <w:p w:rsidR="0087378C" w:rsidRDefault="00706BB4" w:rsidP="0087378C">
      <w:pPr>
        <w:ind w:left="360" w:hanging="180"/>
        <w:jc w:val="both"/>
        <w:rPr>
          <w:rFonts w:asciiTheme="majorHAnsi" w:hAnsiTheme="majorHAnsi"/>
          <w:sz w:val="22"/>
        </w:rPr>
      </w:pPr>
      <w:r w:rsidRPr="0087378C">
        <w:rPr>
          <w:rFonts w:asciiTheme="majorHAnsi" w:hAnsiTheme="majorHAnsi" w:cs="Cambria"/>
          <w:sz w:val="22"/>
          <w:szCs w:val="22"/>
        </w:rPr>
        <w:t xml:space="preserve">GLOBE Scientists’ Blog: </w:t>
      </w:r>
      <w:hyperlink r:id="rId8" w:history="1">
        <w:r w:rsidRPr="0087378C">
          <w:rPr>
            <w:rStyle w:val="Hyperlink"/>
            <w:rFonts w:asciiTheme="majorHAnsi" w:hAnsiTheme="majorHAnsi" w:cs="Cambria"/>
            <w:sz w:val="22"/>
            <w:szCs w:val="22"/>
          </w:rPr>
          <w:t>http://www.globe.gov/fsl/scientistsblog/</w:t>
        </w:r>
      </w:hyperlink>
    </w:p>
    <w:p w:rsidR="00404428" w:rsidRPr="0087378C" w:rsidRDefault="0087378C" w:rsidP="0087378C">
      <w:pPr>
        <w:ind w:left="360" w:hanging="180"/>
        <w:jc w:val="both"/>
        <w:rPr>
          <w:rFonts w:asciiTheme="majorHAnsi" w:hAnsiTheme="majorHAnsi" w:cs="Times New Roman"/>
          <w:sz w:val="22"/>
        </w:rPr>
      </w:pPr>
      <w:r w:rsidRPr="0087378C">
        <w:rPr>
          <w:rFonts w:asciiTheme="majorHAnsi" w:hAnsiTheme="majorHAnsi" w:cs="Times New Roman"/>
          <w:sz w:val="22"/>
        </w:rPr>
        <w:t xml:space="preserve">Earth System Research Laboratory, Global Monitoring Division – Trends in Atmospheric Carbon Dioxide: </w:t>
      </w:r>
      <w:hyperlink r:id="rId9" w:anchor="mlo_data" w:history="1">
        <w:r w:rsidRPr="0087378C">
          <w:rPr>
            <w:rStyle w:val="Hyperlink"/>
            <w:rFonts w:asciiTheme="majorHAnsi" w:hAnsiTheme="majorHAnsi"/>
            <w:sz w:val="22"/>
          </w:rPr>
          <w:t>http://www.esrl.noaa.gov/gmd/ccgg/trends/#mlo_data</w:t>
        </w:r>
      </w:hyperlink>
    </w:p>
    <w:p w:rsidR="00404428" w:rsidRPr="0087378C" w:rsidRDefault="00404428" w:rsidP="0087378C">
      <w:pPr>
        <w:ind w:left="360" w:hanging="180"/>
        <w:jc w:val="both"/>
        <w:rPr>
          <w:rFonts w:asciiTheme="majorHAnsi" w:hAnsiTheme="majorHAnsi" w:cs="Cambria"/>
          <w:sz w:val="22"/>
          <w:szCs w:val="22"/>
        </w:rPr>
      </w:pPr>
      <w:r w:rsidRPr="0087378C">
        <w:rPr>
          <w:rFonts w:asciiTheme="majorHAnsi" w:hAnsiTheme="majorHAnsi" w:cs="Cambria"/>
          <w:sz w:val="22"/>
          <w:szCs w:val="22"/>
        </w:rPr>
        <w:t xml:space="preserve">Global Carbon Project – Carbon Budget: </w:t>
      </w:r>
      <w:hyperlink r:id="rId10" w:history="1">
        <w:r w:rsidRPr="0087378C">
          <w:rPr>
            <w:rStyle w:val="Hyperlink"/>
            <w:rFonts w:asciiTheme="majorHAnsi" w:hAnsiTheme="majorHAnsi" w:cs="Cambria"/>
            <w:sz w:val="22"/>
            <w:szCs w:val="22"/>
          </w:rPr>
          <w:t>http://www.globalcarbonproject.org/carbonbudget/</w:t>
        </w:r>
      </w:hyperlink>
    </w:p>
    <w:p w:rsidR="00404428" w:rsidRPr="0087378C" w:rsidRDefault="00404428" w:rsidP="0087378C">
      <w:pPr>
        <w:ind w:left="360" w:hanging="180"/>
        <w:jc w:val="both"/>
        <w:rPr>
          <w:rFonts w:asciiTheme="majorHAnsi" w:hAnsiTheme="majorHAnsi" w:cs="Times New Roman"/>
          <w:sz w:val="22"/>
        </w:rPr>
      </w:pPr>
      <w:r w:rsidRPr="0087378C">
        <w:rPr>
          <w:rFonts w:asciiTheme="majorHAnsi" w:hAnsiTheme="majorHAnsi" w:cs="Times New Roman"/>
          <w:sz w:val="22"/>
        </w:rPr>
        <w:t xml:space="preserve">Intergovernmental Panel on Climate Change: </w:t>
      </w:r>
      <w:hyperlink r:id="rId11" w:history="1">
        <w:r w:rsidRPr="0087378C">
          <w:rPr>
            <w:rStyle w:val="Hyperlink"/>
            <w:rFonts w:asciiTheme="majorHAnsi" w:hAnsiTheme="majorHAnsi"/>
            <w:sz w:val="22"/>
          </w:rPr>
          <w:t>http://www.ipcc.ch/</w:t>
        </w:r>
      </w:hyperlink>
    </w:p>
    <w:p w:rsidR="003C28E3" w:rsidRDefault="003C28E3" w:rsidP="003C28E3">
      <w:pPr>
        <w:ind w:left="360" w:hanging="180"/>
        <w:jc w:val="both"/>
        <w:rPr>
          <w:rFonts w:asciiTheme="majorHAnsi" w:hAnsiTheme="majorHAnsi" w:cs="Times New Roman"/>
          <w:sz w:val="22"/>
        </w:rPr>
      </w:pPr>
      <w:r w:rsidRPr="0087378C">
        <w:rPr>
          <w:rFonts w:asciiTheme="majorHAnsi" w:hAnsiTheme="majorHAnsi" w:cs="Times New Roman"/>
          <w:sz w:val="22"/>
        </w:rPr>
        <w:t xml:space="preserve">Carbon Dioxide Information Analysis Center (CDIAC): </w:t>
      </w:r>
      <w:hyperlink r:id="rId12" w:history="1">
        <w:r w:rsidRPr="0087378C">
          <w:rPr>
            <w:rStyle w:val="Hyperlink"/>
            <w:rFonts w:asciiTheme="majorHAnsi" w:hAnsiTheme="majorHAnsi"/>
            <w:sz w:val="22"/>
          </w:rPr>
          <w:t>http://cdiac.ornl.gov/</w:t>
        </w:r>
      </w:hyperlink>
    </w:p>
    <w:p w:rsidR="003C28E3" w:rsidRDefault="003C28E3" w:rsidP="0087378C">
      <w:pPr>
        <w:ind w:left="360" w:hanging="180"/>
        <w:jc w:val="both"/>
        <w:rPr>
          <w:rFonts w:asciiTheme="majorHAnsi" w:hAnsiTheme="majorHAnsi" w:cs="Times New Roman"/>
          <w:sz w:val="22"/>
        </w:rPr>
      </w:pPr>
    </w:p>
    <w:p w:rsidR="003C28E3" w:rsidRPr="003C28E3" w:rsidRDefault="003C28E3" w:rsidP="0087378C">
      <w:pPr>
        <w:ind w:left="360" w:hanging="180"/>
        <w:jc w:val="both"/>
        <w:rPr>
          <w:rFonts w:asciiTheme="majorHAnsi" w:hAnsiTheme="majorHAnsi" w:cs="Times New Roman"/>
          <w:sz w:val="22"/>
          <w:u w:val="single"/>
        </w:rPr>
      </w:pPr>
      <w:r w:rsidRPr="003C28E3">
        <w:rPr>
          <w:rFonts w:asciiTheme="majorHAnsi" w:hAnsiTheme="majorHAnsi" w:cs="Times New Roman"/>
          <w:sz w:val="22"/>
          <w:u w:val="single"/>
        </w:rPr>
        <w:t xml:space="preserve">National </w:t>
      </w:r>
      <w:r w:rsidR="00D5447F">
        <w:rPr>
          <w:rFonts w:asciiTheme="majorHAnsi" w:hAnsiTheme="majorHAnsi" w:cs="Times New Roman"/>
          <w:sz w:val="22"/>
          <w:u w:val="single"/>
        </w:rPr>
        <w:t xml:space="preserve">Carbon Research </w:t>
      </w:r>
      <w:r w:rsidRPr="003C28E3">
        <w:rPr>
          <w:rFonts w:asciiTheme="majorHAnsi" w:hAnsiTheme="majorHAnsi" w:cs="Times New Roman"/>
          <w:sz w:val="22"/>
          <w:u w:val="single"/>
        </w:rPr>
        <w:t>Programs:</w:t>
      </w:r>
    </w:p>
    <w:p w:rsidR="0087378C" w:rsidRPr="0087378C" w:rsidRDefault="00404428" w:rsidP="0087378C">
      <w:pPr>
        <w:ind w:left="360" w:hanging="180"/>
        <w:jc w:val="both"/>
        <w:rPr>
          <w:rFonts w:asciiTheme="majorHAnsi" w:hAnsiTheme="majorHAnsi" w:cs="Times New Roman"/>
          <w:sz w:val="22"/>
        </w:rPr>
      </w:pPr>
      <w:r w:rsidRPr="0087378C">
        <w:rPr>
          <w:rFonts w:asciiTheme="majorHAnsi" w:hAnsiTheme="majorHAnsi" w:cs="Times New Roman"/>
          <w:sz w:val="22"/>
        </w:rPr>
        <w:t xml:space="preserve">United States Carbon Cycle Science Program: </w:t>
      </w:r>
      <w:hyperlink r:id="rId13" w:history="1">
        <w:r w:rsidRPr="0087378C">
          <w:rPr>
            <w:rStyle w:val="Hyperlink"/>
            <w:rFonts w:asciiTheme="majorHAnsi" w:hAnsiTheme="majorHAnsi"/>
            <w:sz w:val="22"/>
          </w:rPr>
          <w:t>http://www.carboncyclescience.gov/</w:t>
        </w:r>
      </w:hyperlink>
    </w:p>
    <w:p w:rsidR="0087378C" w:rsidRPr="0087378C" w:rsidRDefault="0087378C" w:rsidP="0087378C">
      <w:pPr>
        <w:ind w:left="360" w:hanging="180"/>
        <w:jc w:val="both"/>
        <w:rPr>
          <w:rFonts w:asciiTheme="majorHAnsi" w:hAnsiTheme="majorHAnsi" w:cs="Times New Roman"/>
          <w:sz w:val="22"/>
        </w:rPr>
      </w:pPr>
      <w:proofErr w:type="spellStart"/>
      <w:r w:rsidRPr="0087378C">
        <w:rPr>
          <w:rFonts w:asciiTheme="majorHAnsi" w:hAnsiTheme="majorHAnsi" w:cs="Times New Roman"/>
          <w:sz w:val="22"/>
        </w:rPr>
        <w:t>CarboEurope</w:t>
      </w:r>
      <w:proofErr w:type="spellEnd"/>
      <w:r w:rsidRPr="0087378C">
        <w:rPr>
          <w:rFonts w:asciiTheme="majorHAnsi" w:hAnsiTheme="majorHAnsi" w:cs="Times New Roman"/>
          <w:sz w:val="22"/>
        </w:rPr>
        <w:t xml:space="preserve">: </w:t>
      </w:r>
      <w:hyperlink r:id="rId14" w:history="1">
        <w:r w:rsidRPr="0087378C">
          <w:rPr>
            <w:rStyle w:val="Hyperlink"/>
            <w:rFonts w:asciiTheme="majorHAnsi" w:hAnsiTheme="majorHAnsi"/>
            <w:sz w:val="22"/>
          </w:rPr>
          <w:t>http://www.carboeurope.org/</w:t>
        </w:r>
      </w:hyperlink>
    </w:p>
    <w:p w:rsidR="003C28E3" w:rsidRDefault="0087378C" w:rsidP="0087378C">
      <w:pPr>
        <w:ind w:left="360" w:hanging="180"/>
        <w:jc w:val="both"/>
        <w:rPr>
          <w:rFonts w:asciiTheme="majorHAnsi" w:hAnsiTheme="majorHAnsi" w:cs="Times New Roman"/>
          <w:sz w:val="22"/>
        </w:rPr>
      </w:pPr>
      <w:proofErr w:type="spellStart"/>
      <w:r w:rsidRPr="0087378C">
        <w:rPr>
          <w:rFonts w:asciiTheme="majorHAnsi" w:hAnsiTheme="majorHAnsi" w:cs="Times New Roman"/>
          <w:sz w:val="22"/>
        </w:rPr>
        <w:t>CarboAfrica</w:t>
      </w:r>
      <w:proofErr w:type="spellEnd"/>
      <w:r w:rsidRPr="0087378C">
        <w:rPr>
          <w:rFonts w:asciiTheme="majorHAnsi" w:hAnsiTheme="majorHAnsi" w:cs="Times New Roman"/>
          <w:sz w:val="22"/>
        </w:rPr>
        <w:t xml:space="preserve">: </w:t>
      </w:r>
      <w:hyperlink r:id="rId15" w:history="1">
        <w:r w:rsidRPr="0087378C">
          <w:rPr>
            <w:rStyle w:val="Hyperlink"/>
            <w:rFonts w:asciiTheme="majorHAnsi" w:hAnsiTheme="majorHAnsi"/>
            <w:sz w:val="22"/>
          </w:rPr>
          <w:t>http://www.carboafrica.net</w:t>
        </w:r>
      </w:hyperlink>
    </w:p>
    <w:p w:rsidR="003C28E3" w:rsidRPr="0087378C" w:rsidRDefault="003C28E3" w:rsidP="003C28E3">
      <w:pPr>
        <w:ind w:left="360" w:hanging="180"/>
        <w:jc w:val="both"/>
        <w:rPr>
          <w:rFonts w:asciiTheme="majorHAnsi" w:hAnsiTheme="majorHAnsi" w:cs="Times New Roman"/>
          <w:sz w:val="22"/>
        </w:rPr>
      </w:pPr>
      <w:proofErr w:type="spellStart"/>
      <w:r w:rsidRPr="0087378C">
        <w:rPr>
          <w:rFonts w:asciiTheme="majorHAnsi" w:hAnsiTheme="majorHAnsi" w:cs="Times New Roman"/>
          <w:sz w:val="22"/>
        </w:rPr>
        <w:t>CarboSchools</w:t>
      </w:r>
      <w:proofErr w:type="spellEnd"/>
      <w:r w:rsidRPr="0087378C">
        <w:rPr>
          <w:rFonts w:asciiTheme="majorHAnsi" w:hAnsiTheme="majorHAnsi" w:cs="Times New Roman"/>
          <w:sz w:val="22"/>
        </w:rPr>
        <w:t xml:space="preserve">: </w:t>
      </w:r>
      <w:hyperlink r:id="rId16" w:history="1">
        <w:r w:rsidRPr="0087378C">
          <w:rPr>
            <w:rStyle w:val="Hyperlink"/>
            <w:rFonts w:asciiTheme="majorHAnsi" w:hAnsiTheme="majorHAnsi"/>
            <w:sz w:val="22"/>
          </w:rPr>
          <w:t>http://www.carboeurope.org/education/</w:t>
        </w:r>
      </w:hyperlink>
    </w:p>
    <w:p w:rsidR="003C28E3" w:rsidRDefault="003C28E3" w:rsidP="0087378C">
      <w:pPr>
        <w:ind w:left="360" w:hanging="180"/>
        <w:jc w:val="both"/>
        <w:rPr>
          <w:rFonts w:asciiTheme="majorHAnsi" w:hAnsiTheme="majorHAnsi" w:cs="Times New Roman"/>
          <w:sz w:val="22"/>
        </w:rPr>
      </w:pPr>
      <w:r>
        <w:rPr>
          <w:rFonts w:asciiTheme="majorHAnsi" w:hAnsiTheme="majorHAnsi" w:cs="Times New Roman"/>
          <w:sz w:val="22"/>
        </w:rPr>
        <w:t xml:space="preserve">Australia – CSIRO (Explore): </w:t>
      </w:r>
      <w:hyperlink r:id="rId17" w:history="1">
        <w:r w:rsidRPr="00F12B7D">
          <w:rPr>
            <w:rStyle w:val="Hyperlink"/>
            <w:rFonts w:asciiTheme="majorHAnsi" w:hAnsiTheme="majorHAnsi"/>
            <w:sz w:val="22"/>
          </w:rPr>
          <w:t>http://www.csiro.au/csiro/channel/_ca_dch2t.html</w:t>
        </w:r>
      </w:hyperlink>
    </w:p>
    <w:p w:rsidR="0087378C" w:rsidRPr="0087378C" w:rsidRDefault="0087378C" w:rsidP="0087378C">
      <w:pPr>
        <w:ind w:left="360" w:hanging="180"/>
        <w:jc w:val="both"/>
        <w:rPr>
          <w:rFonts w:asciiTheme="majorHAnsi" w:hAnsiTheme="majorHAnsi" w:cs="Times New Roman"/>
          <w:sz w:val="22"/>
        </w:rPr>
      </w:pPr>
    </w:p>
    <w:p w:rsidR="0087378C" w:rsidRDefault="0087378C">
      <w:pPr>
        <w:jc w:val="both"/>
        <w:rPr>
          <w:rFonts w:cs="Times New Roman"/>
        </w:rPr>
      </w:pPr>
    </w:p>
    <w:p w:rsidR="0087378C" w:rsidRDefault="0087378C">
      <w:pPr>
        <w:jc w:val="both"/>
        <w:rPr>
          <w:rFonts w:cs="Times New Roman"/>
        </w:rPr>
      </w:pPr>
    </w:p>
    <w:p w:rsidR="0087378C" w:rsidRDefault="0087378C">
      <w:pPr>
        <w:jc w:val="both"/>
        <w:rPr>
          <w:rFonts w:cs="Times New Roman"/>
        </w:rPr>
      </w:pPr>
    </w:p>
    <w:p w:rsidR="00404428" w:rsidRDefault="00404428">
      <w:pPr>
        <w:jc w:val="both"/>
        <w:rPr>
          <w:rFonts w:cs="Times New Roman"/>
        </w:rPr>
      </w:pPr>
    </w:p>
    <w:p w:rsidR="00404428" w:rsidRDefault="00404428">
      <w:pPr>
        <w:jc w:val="both"/>
        <w:rPr>
          <w:rFonts w:cs="Times New Roman"/>
        </w:rPr>
      </w:pPr>
    </w:p>
    <w:p w:rsidR="00404428" w:rsidRDefault="00404428">
      <w:pPr>
        <w:jc w:val="both"/>
        <w:rPr>
          <w:rFonts w:cs="Times New Roman"/>
        </w:rPr>
      </w:pPr>
    </w:p>
    <w:p w:rsidR="00706BB4" w:rsidRDefault="00706BB4">
      <w:pPr>
        <w:jc w:val="both"/>
        <w:rPr>
          <w:rFonts w:ascii="Verdana" w:hAnsi="Verdana" w:cs="Verdana"/>
          <w:sz w:val="22"/>
          <w:szCs w:val="22"/>
        </w:rPr>
      </w:pPr>
      <w:r>
        <w:rPr>
          <w:rFonts w:cs="Times New Roman"/>
        </w:rPr>
        <w:br w:type="page"/>
      </w:r>
      <w:r>
        <w:rPr>
          <w:rFonts w:ascii="Verdana" w:hAnsi="Verdana" w:cs="Verdana"/>
          <w:sz w:val="22"/>
          <w:szCs w:val="22"/>
        </w:rPr>
        <w:t xml:space="preserve"> </w:t>
      </w:r>
    </w:p>
    <w:p w:rsidR="00435E53" w:rsidRPr="00D5447F" w:rsidRDefault="00706BB4" w:rsidP="00611E56">
      <w:pPr>
        <w:jc w:val="center"/>
        <w:rPr>
          <w:rFonts w:asciiTheme="minorHAnsi" w:hAnsiTheme="minorHAnsi" w:cs="Times New Roman"/>
          <w:b/>
          <w:bCs/>
          <w:szCs w:val="22"/>
        </w:rPr>
      </w:pPr>
      <w:r w:rsidRPr="00D5447F">
        <w:rPr>
          <w:rFonts w:asciiTheme="minorHAnsi" w:hAnsiTheme="minorHAnsi" w:cs="Times New Roman"/>
          <w:b/>
          <w:bCs/>
          <w:szCs w:val="22"/>
        </w:rPr>
        <w:t>Teacher Answers: Getting to Know Global Carbon</w:t>
      </w:r>
    </w:p>
    <w:p w:rsidR="00706BB4" w:rsidRPr="00D5447F" w:rsidRDefault="00706BB4">
      <w:pPr>
        <w:jc w:val="both"/>
        <w:rPr>
          <w:rFonts w:asciiTheme="majorHAnsi" w:hAnsiTheme="majorHAnsi" w:cs="Times New Roman"/>
        </w:rPr>
      </w:pPr>
    </w:p>
    <w:p w:rsidR="00706BB4" w:rsidRPr="00D5447F" w:rsidRDefault="00706BB4">
      <w:pPr>
        <w:jc w:val="both"/>
        <w:rPr>
          <w:rFonts w:asciiTheme="majorHAnsi" w:hAnsiTheme="majorHAnsi" w:cs="Times New Roman"/>
        </w:rPr>
      </w:pPr>
      <w:r w:rsidRPr="00D5447F">
        <w:rPr>
          <w:rFonts w:asciiTheme="majorHAnsi" w:hAnsiTheme="majorHAnsi" w:cs="Times New Roman"/>
        </w:rPr>
        <w:t>Part 2. Examine a Global Carbon Cycle Diagram developed by Scientists</w:t>
      </w:r>
    </w:p>
    <w:p w:rsidR="00706BB4" w:rsidRPr="00D5447F" w:rsidRDefault="00706BB4">
      <w:pPr>
        <w:numPr>
          <w:ilvl w:val="0"/>
          <w:numId w:val="7"/>
        </w:numPr>
        <w:jc w:val="both"/>
        <w:rPr>
          <w:rFonts w:asciiTheme="majorHAnsi" w:hAnsiTheme="majorHAnsi" w:cs="Times New Roman"/>
        </w:rPr>
      </w:pPr>
      <w:r w:rsidRPr="00D5447F">
        <w:rPr>
          <w:rFonts w:asciiTheme="majorHAnsi" w:hAnsiTheme="majorHAnsi" w:cs="Times New Roman"/>
        </w:rPr>
        <w:t xml:space="preserve">View the </w:t>
      </w:r>
      <w:r w:rsidRPr="00D5447F">
        <w:rPr>
          <w:rFonts w:asciiTheme="majorHAnsi" w:hAnsiTheme="majorHAnsi" w:cs="Times New Roman"/>
          <w:i/>
          <w:iCs/>
        </w:rPr>
        <w:t>Global Carbon Cycle Diagram</w:t>
      </w:r>
      <w:r w:rsidRPr="00D5447F">
        <w:rPr>
          <w:rFonts w:asciiTheme="majorHAnsi" w:hAnsiTheme="majorHAnsi" w:cs="Times New Roman"/>
        </w:rPr>
        <w:t>.</w:t>
      </w:r>
    </w:p>
    <w:p w:rsidR="00706BB4" w:rsidRPr="00D5447F" w:rsidRDefault="00706BB4">
      <w:pPr>
        <w:numPr>
          <w:ilvl w:val="0"/>
          <w:numId w:val="7"/>
        </w:numPr>
        <w:jc w:val="both"/>
        <w:rPr>
          <w:rFonts w:asciiTheme="majorHAnsi" w:hAnsiTheme="majorHAnsi" w:cs="Times New Roman"/>
        </w:rPr>
      </w:pPr>
      <w:r w:rsidRPr="00D5447F">
        <w:rPr>
          <w:rFonts w:asciiTheme="majorHAnsi" w:hAnsiTheme="majorHAnsi" w:cs="Times New Roman"/>
        </w:rPr>
        <w:t>Observe and compare the carbon cycle diagram created by scientists with your own diagram.  Use the following questions as a guide for your observations.  Discuss the questions with your neighbors and record your ideas.</w:t>
      </w:r>
    </w:p>
    <w:p w:rsidR="00611E56" w:rsidRPr="00D5447F" w:rsidRDefault="00611E56" w:rsidP="0068579A">
      <w:pPr>
        <w:ind w:left="720"/>
        <w:jc w:val="both"/>
        <w:rPr>
          <w:rFonts w:asciiTheme="majorHAnsi" w:hAnsiTheme="majorHAnsi" w:cs="Times New Roman"/>
        </w:rPr>
      </w:pPr>
    </w:p>
    <w:p w:rsidR="0068579A" w:rsidRPr="00D5447F" w:rsidRDefault="00611E56" w:rsidP="0068579A">
      <w:pPr>
        <w:ind w:left="720"/>
        <w:jc w:val="both"/>
        <w:rPr>
          <w:rFonts w:asciiTheme="majorHAnsi" w:hAnsiTheme="majorHAnsi" w:cs="Times New Roman"/>
          <w:i/>
        </w:rPr>
      </w:pPr>
      <w:r w:rsidRPr="00D5447F">
        <w:rPr>
          <w:rFonts w:asciiTheme="majorHAnsi" w:hAnsiTheme="majorHAnsi" w:cs="Times New Roman"/>
          <w:i/>
        </w:rPr>
        <w:t>The answers provided below are to assist you in discussions with your students, and provide you with some leads to additional information and activities that will help clarify specific topics.</w:t>
      </w:r>
    </w:p>
    <w:p w:rsidR="00611E56" w:rsidRPr="00D5447F" w:rsidRDefault="00611E56" w:rsidP="0068579A">
      <w:pPr>
        <w:ind w:left="720"/>
        <w:jc w:val="both"/>
        <w:rPr>
          <w:rFonts w:asciiTheme="majorHAnsi" w:hAnsiTheme="majorHAnsi" w:cs="Times New Roman"/>
        </w:rPr>
      </w:pPr>
    </w:p>
    <w:p w:rsidR="00706BB4" w:rsidRPr="00D5447F" w:rsidRDefault="00706BB4" w:rsidP="00E8434D">
      <w:pPr>
        <w:numPr>
          <w:ilvl w:val="1"/>
          <w:numId w:val="7"/>
        </w:numPr>
        <w:ind w:left="1080"/>
        <w:jc w:val="both"/>
        <w:rPr>
          <w:rFonts w:asciiTheme="majorHAnsi" w:hAnsiTheme="majorHAnsi" w:cs="Times New Roman"/>
        </w:rPr>
      </w:pPr>
      <w:r w:rsidRPr="00D5447F">
        <w:rPr>
          <w:rFonts w:asciiTheme="majorHAnsi" w:hAnsiTheme="majorHAnsi" w:cs="Times New Roman"/>
        </w:rPr>
        <w:t>What are the similarities and differences between the two diagrams?</w:t>
      </w:r>
    </w:p>
    <w:p w:rsidR="00706BB4" w:rsidRPr="00D5447F" w:rsidRDefault="00706BB4" w:rsidP="00E8434D">
      <w:pPr>
        <w:ind w:left="1080"/>
        <w:jc w:val="both"/>
        <w:rPr>
          <w:rFonts w:asciiTheme="majorHAnsi" w:hAnsiTheme="majorHAnsi" w:cs="Times New Roman"/>
        </w:rPr>
      </w:pPr>
    </w:p>
    <w:p w:rsidR="00706BB4" w:rsidRPr="00D5447F" w:rsidRDefault="00706BB4" w:rsidP="00E8434D">
      <w:pPr>
        <w:ind w:left="1080"/>
        <w:jc w:val="both"/>
        <w:rPr>
          <w:rFonts w:asciiTheme="majorHAnsi" w:hAnsiTheme="majorHAnsi" w:cs="Times New Roman"/>
          <w:i/>
          <w:iCs/>
        </w:rPr>
      </w:pPr>
      <w:r w:rsidRPr="00D5447F">
        <w:rPr>
          <w:rFonts w:asciiTheme="majorHAnsi" w:hAnsiTheme="majorHAnsi" w:cs="Times New Roman"/>
          <w:i/>
          <w:iCs/>
        </w:rPr>
        <w:t>Number and categories of pools and fluxes, the way pools and fluxes were represented, the inclusion of numbers or units, etc.</w:t>
      </w:r>
    </w:p>
    <w:p w:rsidR="00706BB4" w:rsidRPr="00D5447F" w:rsidRDefault="00706BB4" w:rsidP="00E8434D">
      <w:pPr>
        <w:ind w:left="1080"/>
        <w:jc w:val="both"/>
        <w:rPr>
          <w:rFonts w:asciiTheme="majorHAnsi" w:hAnsiTheme="majorHAnsi" w:cs="Times New Roman"/>
        </w:rPr>
      </w:pPr>
    </w:p>
    <w:p w:rsidR="00706BB4" w:rsidRPr="00D5447F" w:rsidRDefault="00706BB4" w:rsidP="00E8434D">
      <w:pPr>
        <w:numPr>
          <w:ilvl w:val="1"/>
          <w:numId w:val="7"/>
        </w:numPr>
        <w:ind w:left="1080"/>
        <w:jc w:val="both"/>
        <w:rPr>
          <w:rFonts w:asciiTheme="majorHAnsi" w:hAnsiTheme="majorHAnsi" w:cs="Times New Roman"/>
        </w:rPr>
      </w:pPr>
      <w:r w:rsidRPr="00D5447F">
        <w:rPr>
          <w:rFonts w:asciiTheme="majorHAnsi" w:hAnsiTheme="majorHAnsi" w:cs="Times New Roman"/>
        </w:rPr>
        <w:t>Are there any pools that you included that were not in the scientists' diagram?  Why do you think they were not included?</w:t>
      </w:r>
    </w:p>
    <w:p w:rsidR="00706BB4" w:rsidRPr="00D5447F" w:rsidRDefault="00706BB4" w:rsidP="00E8434D">
      <w:pPr>
        <w:ind w:left="1080"/>
        <w:jc w:val="both"/>
        <w:rPr>
          <w:rFonts w:asciiTheme="majorHAnsi" w:hAnsiTheme="majorHAnsi" w:cs="Times New Roman"/>
          <w:i/>
          <w:iCs/>
        </w:rPr>
      </w:pPr>
    </w:p>
    <w:p w:rsidR="00706BB4" w:rsidRPr="00D5447F" w:rsidRDefault="00706BB4" w:rsidP="00E8434D">
      <w:pPr>
        <w:ind w:left="1080"/>
        <w:jc w:val="both"/>
        <w:rPr>
          <w:rFonts w:asciiTheme="majorHAnsi" w:hAnsiTheme="majorHAnsi" w:cs="Times New Roman"/>
          <w:i/>
          <w:iCs/>
        </w:rPr>
      </w:pPr>
      <w:r w:rsidRPr="00D5447F">
        <w:rPr>
          <w:rFonts w:asciiTheme="majorHAnsi" w:hAnsiTheme="majorHAnsi" w:cs="Times New Roman"/>
          <w:i/>
          <w:iCs/>
        </w:rPr>
        <w:t>Students could have many answers here, but it is very likely that students might include humans or other animals as a pool.  Including them is by no means wrong, but animals and humans are often omitted for simplicity because their contribution to carbon storage at the global scale is very small.  You may choose to do the mini-</w:t>
      </w:r>
      <w:r w:rsidR="00D5447F">
        <w:rPr>
          <w:rFonts w:asciiTheme="majorHAnsi" w:hAnsiTheme="majorHAnsi" w:cs="Times New Roman"/>
          <w:i/>
          <w:iCs/>
        </w:rPr>
        <w:t>activity</w:t>
      </w:r>
      <w:r w:rsidRPr="00D5447F">
        <w:rPr>
          <w:rFonts w:asciiTheme="majorHAnsi" w:hAnsiTheme="majorHAnsi" w:cs="Times New Roman"/>
          <w:i/>
          <w:iCs/>
        </w:rPr>
        <w:t xml:space="preserve">: </w:t>
      </w:r>
      <w:r w:rsidR="00E93B83" w:rsidRPr="00D5447F">
        <w:rPr>
          <w:rFonts w:asciiTheme="majorHAnsi" w:hAnsiTheme="majorHAnsi" w:cs="Times New Roman"/>
          <w:b/>
          <w:bCs/>
          <w:i/>
          <w:iCs/>
        </w:rPr>
        <w:t>Magnitude of Human Presence</w:t>
      </w:r>
      <w:r w:rsidRPr="00D5447F">
        <w:rPr>
          <w:rFonts w:asciiTheme="majorHAnsi" w:hAnsiTheme="majorHAnsi" w:cs="Times New Roman"/>
          <w:b/>
          <w:bCs/>
          <w:i/>
          <w:iCs/>
        </w:rPr>
        <w:t xml:space="preserve">.  </w:t>
      </w:r>
      <w:r w:rsidRPr="00D5447F">
        <w:rPr>
          <w:rFonts w:asciiTheme="majorHAnsi" w:hAnsiTheme="majorHAnsi" w:cs="Times New Roman"/>
          <w:bCs/>
          <w:i/>
          <w:iCs/>
        </w:rPr>
        <w:t>In this activity,</w:t>
      </w:r>
      <w:r w:rsidRPr="00D5447F">
        <w:rPr>
          <w:rFonts w:asciiTheme="majorHAnsi" w:hAnsiTheme="majorHAnsi" w:cs="Times New Roman"/>
          <w:b/>
          <w:bCs/>
          <w:i/>
          <w:iCs/>
        </w:rPr>
        <w:t xml:space="preserve"> </w:t>
      </w:r>
      <w:r w:rsidRPr="00D5447F">
        <w:rPr>
          <w:rFonts w:asciiTheme="majorHAnsi" w:hAnsiTheme="majorHAnsi" w:cs="Times New Roman"/>
          <w:i/>
          <w:iCs/>
        </w:rPr>
        <w:t>students calculate global human carbon storage and compare it to carbon storage in trees at both small and large scales.  Note that despite their small pool size, humans and other animals can be very important in regulating carbon fluxes.</w:t>
      </w:r>
    </w:p>
    <w:p w:rsidR="00706BB4" w:rsidRPr="00D5447F" w:rsidRDefault="00706BB4" w:rsidP="00E8434D">
      <w:pPr>
        <w:jc w:val="both"/>
        <w:rPr>
          <w:rFonts w:asciiTheme="majorHAnsi" w:hAnsiTheme="majorHAnsi" w:cs="Times New Roman"/>
        </w:rPr>
      </w:pPr>
    </w:p>
    <w:p w:rsidR="00706BB4" w:rsidRPr="00D5447F" w:rsidRDefault="00706BB4" w:rsidP="00E8434D">
      <w:pPr>
        <w:numPr>
          <w:ilvl w:val="1"/>
          <w:numId w:val="7"/>
        </w:numPr>
        <w:ind w:left="1080"/>
        <w:jc w:val="both"/>
        <w:rPr>
          <w:rFonts w:asciiTheme="majorHAnsi" w:hAnsiTheme="majorHAnsi" w:cs="Times New Roman"/>
        </w:rPr>
      </w:pPr>
      <w:r w:rsidRPr="00D5447F">
        <w:rPr>
          <w:rFonts w:asciiTheme="majorHAnsi" w:hAnsiTheme="majorHAnsi" w:cs="Times New Roman"/>
        </w:rPr>
        <w:t xml:space="preserve">What are the units of carbon pools in the scientists’ diagram?  How big is that unit?  </w:t>
      </w:r>
    </w:p>
    <w:p w:rsidR="00706BB4" w:rsidRPr="00D5447F" w:rsidRDefault="00706BB4" w:rsidP="00E8434D">
      <w:pPr>
        <w:jc w:val="both"/>
        <w:rPr>
          <w:rFonts w:asciiTheme="majorHAnsi" w:hAnsiTheme="majorHAnsi" w:cs="Times New Roman"/>
        </w:rPr>
      </w:pPr>
    </w:p>
    <w:p w:rsidR="00706BB4" w:rsidRPr="00D5447F" w:rsidRDefault="00706BB4" w:rsidP="00E8434D">
      <w:pPr>
        <w:ind w:left="1080"/>
        <w:jc w:val="both"/>
        <w:rPr>
          <w:rFonts w:asciiTheme="majorHAnsi" w:hAnsiTheme="majorHAnsi" w:cs="Times New Roman"/>
          <w:i/>
          <w:iCs/>
        </w:rPr>
      </w:pPr>
      <w:r w:rsidRPr="00D5447F">
        <w:rPr>
          <w:rFonts w:asciiTheme="majorHAnsi" w:hAnsiTheme="majorHAnsi" w:cs="Times New Roman"/>
          <w:i/>
          <w:iCs/>
        </w:rPr>
        <w:t>Carbon storage i</w:t>
      </w:r>
      <w:r w:rsidR="0068579A" w:rsidRPr="00D5447F">
        <w:rPr>
          <w:rFonts w:asciiTheme="majorHAnsi" w:hAnsiTheme="majorHAnsi" w:cs="Times New Roman"/>
          <w:i/>
          <w:iCs/>
        </w:rPr>
        <w:t>n</w:t>
      </w:r>
      <w:r w:rsidRPr="00D5447F">
        <w:rPr>
          <w:rFonts w:asciiTheme="majorHAnsi" w:hAnsiTheme="majorHAnsi" w:cs="Times New Roman"/>
          <w:i/>
          <w:iCs/>
        </w:rPr>
        <w:t xml:space="preserve"> this diagram is expressed in </w:t>
      </w:r>
      <w:proofErr w:type="spellStart"/>
      <w:r w:rsidRPr="00D5447F">
        <w:rPr>
          <w:rFonts w:asciiTheme="majorHAnsi" w:hAnsiTheme="majorHAnsi" w:cs="Times New Roman"/>
          <w:i/>
          <w:iCs/>
        </w:rPr>
        <w:t>Petagrams</w:t>
      </w:r>
      <w:proofErr w:type="spellEnd"/>
      <w:r w:rsidR="00D5447F">
        <w:rPr>
          <w:rFonts w:asciiTheme="majorHAnsi" w:hAnsiTheme="majorHAnsi" w:cs="Times New Roman"/>
          <w:i/>
          <w:iCs/>
        </w:rPr>
        <w:t xml:space="preserve"> (Pg)</w:t>
      </w:r>
      <w:r w:rsidRPr="00D5447F">
        <w:rPr>
          <w:rFonts w:asciiTheme="majorHAnsi" w:hAnsiTheme="majorHAnsi" w:cs="Times New Roman"/>
          <w:i/>
          <w:iCs/>
        </w:rPr>
        <w:t>.  A P</w:t>
      </w:r>
      <w:r w:rsidR="00D5447F">
        <w:rPr>
          <w:rFonts w:asciiTheme="majorHAnsi" w:hAnsiTheme="majorHAnsi" w:cs="Times New Roman"/>
          <w:i/>
          <w:iCs/>
        </w:rPr>
        <w:t>g</w:t>
      </w:r>
      <w:r w:rsidRPr="00D5447F">
        <w:rPr>
          <w:rFonts w:asciiTheme="majorHAnsi" w:hAnsiTheme="majorHAnsi" w:cs="Times New Roman"/>
          <w:i/>
          <w:iCs/>
        </w:rPr>
        <w:t xml:space="preserve"> is 10^15g (1,000,000,000,000,000), which is equivalent to 2.2 trillion pounds.  Because this is such a large number to comprehend you may choose to do the mini-</w:t>
      </w:r>
      <w:r w:rsidR="00D5447F">
        <w:rPr>
          <w:rFonts w:asciiTheme="majorHAnsi" w:hAnsiTheme="majorHAnsi" w:cs="Times New Roman"/>
          <w:i/>
          <w:iCs/>
        </w:rPr>
        <w:t>activity</w:t>
      </w:r>
      <w:r w:rsidRPr="00D5447F">
        <w:rPr>
          <w:rFonts w:asciiTheme="majorHAnsi" w:hAnsiTheme="majorHAnsi" w:cs="Times New Roman"/>
          <w:i/>
          <w:iCs/>
        </w:rPr>
        <w:t xml:space="preserve">: </w:t>
      </w:r>
      <w:r w:rsidR="00BB48E1" w:rsidRPr="00D5447F">
        <w:rPr>
          <w:rFonts w:asciiTheme="majorHAnsi" w:hAnsiTheme="majorHAnsi" w:cs="Times New Roman"/>
          <w:b/>
          <w:bCs/>
          <w:i/>
          <w:iCs/>
        </w:rPr>
        <w:t>How big is a</w:t>
      </w:r>
      <w:r w:rsidRPr="00D5447F">
        <w:rPr>
          <w:rFonts w:asciiTheme="majorHAnsi" w:hAnsiTheme="majorHAnsi" w:cs="Times New Roman"/>
          <w:b/>
          <w:bCs/>
          <w:i/>
          <w:iCs/>
        </w:rPr>
        <w:t xml:space="preserve"> </w:t>
      </w:r>
      <w:proofErr w:type="spellStart"/>
      <w:r w:rsidRPr="00D5447F">
        <w:rPr>
          <w:rFonts w:asciiTheme="majorHAnsi" w:hAnsiTheme="majorHAnsi" w:cs="Times New Roman"/>
          <w:b/>
          <w:bCs/>
          <w:i/>
          <w:iCs/>
        </w:rPr>
        <w:t>Petagram</w:t>
      </w:r>
      <w:proofErr w:type="spellEnd"/>
      <w:r w:rsidRPr="00D5447F">
        <w:rPr>
          <w:rFonts w:asciiTheme="majorHAnsi" w:hAnsiTheme="majorHAnsi" w:cs="Times New Roman"/>
          <w:b/>
          <w:bCs/>
          <w:i/>
          <w:iCs/>
        </w:rPr>
        <w:t>?</w:t>
      </w:r>
      <w:r w:rsidRPr="00D5447F">
        <w:rPr>
          <w:rFonts w:asciiTheme="majorHAnsi" w:hAnsiTheme="majorHAnsi" w:cs="Times New Roman"/>
          <w:i/>
          <w:iCs/>
        </w:rPr>
        <w:t xml:space="preserve">  I</w:t>
      </w:r>
      <w:r w:rsidR="0068579A" w:rsidRPr="00D5447F">
        <w:rPr>
          <w:rFonts w:asciiTheme="majorHAnsi" w:hAnsiTheme="majorHAnsi" w:cs="Times New Roman"/>
          <w:i/>
          <w:iCs/>
        </w:rPr>
        <w:t>n</w:t>
      </w:r>
      <w:r w:rsidRPr="00D5447F">
        <w:rPr>
          <w:rFonts w:asciiTheme="majorHAnsi" w:hAnsiTheme="majorHAnsi" w:cs="Times New Roman"/>
          <w:i/>
          <w:iCs/>
        </w:rPr>
        <w:t xml:space="preserve"> this activity, students walk through an example to visualize how much space 1 </w:t>
      </w:r>
      <w:r w:rsidR="00D5447F">
        <w:rPr>
          <w:rFonts w:asciiTheme="majorHAnsi" w:hAnsiTheme="majorHAnsi" w:cs="Times New Roman"/>
          <w:i/>
          <w:iCs/>
        </w:rPr>
        <w:t>Pg</w:t>
      </w:r>
      <w:r w:rsidRPr="00D5447F">
        <w:rPr>
          <w:rFonts w:asciiTheme="majorHAnsi" w:hAnsiTheme="majorHAnsi" w:cs="Times New Roman"/>
          <w:i/>
          <w:iCs/>
        </w:rPr>
        <w:t>, by weight, would take up.</w:t>
      </w:r>
    </w:p>
    <w:p w:rsidR="00706BB4" w:rsidRPr="00D5447F" w:rsidRDefault="00706BB4" w:rsidP="00E8434D">
      <w:pPr>
        <w:ind w:left="720"/>
        <w:jc w:val="both"/>
        <w:rPr>
          <w:rFonts w:asciiTheme="majorHAnsi" w:hAnsiTheme="majorHAnsi" w:cs="Times New Roman"/>
        </w:rPr>
      </w:pPr>
    </w:p>
    <w:p w:rsidR="00706BB4" w:rsidRPr="00D5447F" w:rsidRDefault="00706BB4" w:rsidP="00E8434D">
      <w:pPr>
        <w:numPr>
          <w:ilvl w:val="1"/>
          <w:numId w:val="7"/>
        </w:numPr>
        <w:ind w:left="1080"/>
        <w:jc w:val="both"/>
        <w:rPr>
          <w:rFonts w:asciiTheme="majorHAnsi" w:hAnsiTheme="majorHAnsi" w:cs="Times New Roman"/>
        </w:rPr>
      </w:pPr>
      <w:r w:rsidRPr="00D5447F">
        <w:rPr>
          <w:rFonts w:asciiTheme="majorHAnsi" w:hAnsiTheme="majorHAnsi" w:cs="Times New Roman"/>
        </w:rPr>
        <w:t>Why do the units of carbon fluxes include time?</w:t>
      </w:r>
    </w:p>
    <w:p w:rsidR="00706BB4" w:rsidRPr="00D5447F" w:rsidRDefault="00706BB4" w:rsidP="00E8434D">
      <w:pPr>
        <w:jc w:val="both"/>
        <w:rPr>
          <w:rFonts w:asciiTheme="majorHAnsi" w:hAnsiTheme="majorHAnsi" w:cs="Times New Roman"/>
        </w:rPr>
      </w:pPr>
    </w:p>
    <w:p w:rsidR="00706BB4" w:rsidRPr="00D5447F" w:rsidRDefault="00706BB4" w:rsidP="00E8434D">
      <w:pPr>
        <w:ind w:left="1080"/>
        <w:jc w:val="both"/>
        <w:rPr>
          <w:rFonts w:asciiTheme="majorHAnsi" w:hAnsiTheme="majorHAnsi" w:cs="Times New Roman"/>
          <w:i/>
          <w:iCs/>
        </w:rPr>
      </w:pPr>
      <w:r w:rsidRPr="00D5447F">
        <w:rPr>
          <w:rFonts w:asciiTheme="majorHAnsi" w:hAnsiTheme="majorHAnsi" w:cs="Times New Roman"/>
          <w:i/>
          <w:iCs/>
        </w:rPr>
        <w:t>A flux of any material is the transfer of that material from one pool to another over a given amount of time.  This is also known as a rate.  If we know that a pint of water is delivered to a potted plant, but we don't know whether it takes place over a period of 5 seconds or 10 years, our ability to predict the fate of the plant is limited.</w:t>
      </w:r>
    </w:p>
    <w:p w:rsidR="00706BB4" w:rsidRPr="00D5447F" w:rsidRDefault="00706BB4" w:rsidP="00E8434D">
      <w:pPr>
        <w:ind w:left="1080"/>
        <w:jc w:val="both"/>
        <w:rPr>
          <w:rFonts w:asciiTheme="majorHAnsi" w:hAnsiTheme="majorHAnsi" w:cs="Times New Roman"/>
          <w:i/>
          <w:iCs/>
        </w:rPr>
      </w:pPr>
    </w:p>
    <w:p w:rsidR="00706BB4" w:rsidRPr="00D5447F" w:rsidRDefault="00706BB4" w:rsidP="00E8434D">
      <w:pPr>
        <w:ind w:left="1080"/>
        <w:jc w:val="both"/>
        <w:rPr>
          <w:rFonts w:asciiTheme="majorHAnsi" w:hAnsiTheme="majorHAnsi" w:cs="Times New Roman"/>
          <w:i/>
          <w:iCs/>
        </w:rPr>
      </w:pPr>
      <w:r w:rsidRPr="00D5447F">
        <w:rPr>
          <w:rFonts w:asciiTheme="majorHAnsi" w:hAnsiTheme="majorHAnsi" w:cs="Times New Roman"/>
          <w:i/>
          <w:iCs/>
        </w:rPr>
        <w:t>Within the carbon cycle, knowing the rate at which carbon moves between pools is central to our understanding of the system and our ability to predict whether a given pool will be increasing or decreasing in size.  The rate at which carbon is transferred is an important concept in understanding climate change.  If the rate of carbo</w:t>
      </w:r>
      <w:r w:rsidR="00BD7937" w:rsidRPr="00D5447F">
        <w:rPr>
          <w:rFonts w:asciiTheme="majorHAnsi" w:hAnsiTheme="majorHAnsi" w:cs="Times New Roman"/>
          <w:i/>
          <w:iCs/>
        </w:rPr>
        <w:t>n</w:t>
      </w:r>
      <w:r w:rsidRPr="00D5447F">
        <w:rPr>
          <w:rFonts w:asciiTheme="majorHAnsi" w:hAnsiTheme="majorHAnsi" w:cs="Times New Roman"/>
          <w:i/>
          <w:iCs/>
        </w:rPr>
        <w:t xml:space="preserve"> emitted to the atmosphere is greater than the rate at which carbon is removed through processes such as photosynthesis and ocean uptake, the system is out of equilibrium and the atmosphere pool will increase over time.  It is exactly this imbalance that has caused the present build up of carbon dioxide in the atmosphere and the associated increases in mean global temperature.  </w:t>
      </w:r>
    </w:p>
    <w:p w:rsidR="00706BB4" w:rsidRPr="00D5447F" w:rsidRDefault="00706BB4" w:rsidP="00E8434D">
      <w:pPr>
        <w:jc w:val="both"/>
        <w:rPr>
          <w:rFonts w:asciiTheme="majorHAnsi" w:hAnsiTheme="majorHAnsi" w:cs="Times New Roman"/>
        </w:rPr>
      </w:pPr>
    </w:p>
    <w:p w:rsidR="00706BB4" w:rsidRPr="00D5447F" w:rsidRDefault="00706BB4" w:rsidP="00E8434D">
      <w:pPr>
        <w:numPr>
          <w:ilvl w:val="1"/>
          <w:numId w:val="7"/>
        </w:numPr>
        <w:ind w:left="1080"/>
        <w:jc w:val="both"/>
        <w:rPr>
          <w:rFonts w:asciiTheme="majorHAnsi" w:hAnsiTheme="majorHAnsi" w:cs="Times New Roman"/>
        </w:rPr>
      </w:pPr>
      <w:r w:rsidRPr="00D5447F">
        <w:rPr>
          <w:rFonts w:asciiTheme="majorHAnsi" w:hAnsiTheme="majorHAnsi" w:cs="Times New Roman"/>
        </w:rPr>
        <w:t>How do the numbers between different pools and fluxes in the diagram compare?</w:t>
      </w:r>
    </w:p>
    <w:p w:rsidR="00706BB4" w:rsidRPr="00D5447F" w:rsidRDefault="00706BB4" w:rsidP="00E8434D">
      <w:pPr>
        <w:ind w:left="1080"/>
        <w:jc w:val="both"/>
        <w:rPr>
          <w:rFonts w:asciiTheme="majorHAnsi" w:hAnsiTheme="majorHAnsi" w:cs="Times New Roman"/>
        </w:rPr>
      </w:pPr>
    </w:p>
    <w:p w:rsidR="00706BB4" w:rsidRPr="00D5447F" w:rsidRDefault="00706BB4" w:rsidP="00E8434D">
      <w:pPr>
        <w:ind w:left="1080"/>
        <w:jc w:val="both"/>
        <w:rPr>
          <w:rFonts w:asciiTheme="majorHAnsi" w:hAnsiTheme="majorHAnsi" w:cs="Times New Roman"/>
          <w:i/>
          <w:iCs/>
        </w:rPr>
      </w:pPr>
      <w:r w:rsidRPr="00D5447F">
        <w:rPr>
          <w:rFonts w:asciiTheme="majorHAnsi" w:hAnsiTheme="majorHAnsi" w:cs="Times New Roman"/>
          <w:i/>
          <w:iCs/>
        </w:rPr>
        <w:t>Some pools are very large (Earth’s crust, ocean, fossil fuels), while others are significantly smaller (atmosphere, soils, plants).  The same is true for fluxes. But note that the largest fluxes are not necessarily associated with the largest pools.  In fact, some of the largest pools are relatively inactive and represent a small fraction of the total amount of carbon that cycles globally.  In contrast, some of the smaller pools are quite active and represent very large flow rates.  Note that the uptake of carbon by photosynthesis on an annual bas</w:t>
      </w:r>
      <w:r w:rsidR="00BD7937" w:rsidRPr="00D5447F">
        <w:rPr>
          <w:rFonts w:asciiTheme="majorHAnsi" w:hAnsiTheme="majorHAnsi" w:cs="Times New Roman"/>
          <w:i/>
          <w:iCs/>
        </w:rPr>
        <w:t>i</w:t>
      </w:r>
      <w:r w:rsidRPr="00D5447F">
        <w:rPr>
          <w:rFonts w:asciiTheme="majorHAnsi" w:hAnsiTheme="majorHAnsi" w:cs="Times New Roman"/>
          <w:i/>
          <w:iCs/>
        </w:rPr>
        <w:t xml:space="preserve">s (120 Pg/yr) is roughly 20% of the amount of carbon plants themselves store (560 Pg).  </w:t>
      </w:r>
    </w:p>
    <w:p w:rsidR="00706BB4" w:rsidRPr="00D5447F" w:rsidRDefault="00706BB4" w:rsidP="00E8434D">
      <w:pPr>
        <w:ind w:left="1080"/>
        <w:jc w:val="both"/>
        <w:rPr>
          <w:rFonts w:asciiTheme="majorHAnsi" w:hAnsiTheme="majorHAnsi" w:cs="Times New Roman"/>
          <w:i/>
          <w:iCs/>
        </w:rPr>
      </w:pPr>
    </w:p>
    <w:p w:rsidR="00706BB4" w:rsidRPr="00D5447F" w:rsidRDefault="00706BB4" w:rsidP="00E8434D">
      <w:pPr>
        <w:ind w:left="1080"/>
        <w:jc w:val="both"/>
        <w:rPr>
          <w:rFonts w:asciiTheme="majorHAnsi" w:hAnsiTheme="majorHAnsi" w:cs="Times New Roman"/>
          <w:i/>
          <w:iCs/>
        </w:rPr>
      </w:pPr>
      <w:r w:rsidRPr="00D5447F">
        <w:rPr>
          <w:rFonts w:asciiTheme="majorHAnsi" w:hAnsiTheme="majorHAnsi" w:cs="Times New Roman"/>
          <w:i/>
          <w:iCs/>
        </w:rPr>
        <w:t xml:space="preserve">As in the above example for plants, examining the relationship between flow rate and pool size can tell us a great deal about how a particular system component behaves.  This is central to the concepts of residence time and turnover rate.  For more information see the </w:t>
      </w:r>
      <w:r w:rsidRPr="00D5447F">
        <w:rPr>
          <w:rFonts w:asciiTheme="majorHAnsi" w:hAnsiTheme="majorHAnsi" w:cs="Times New Roman"/>
          <w:b/>
          <w:bCs/>
          <w:i/>
          <w:iCs/>
        </w:rPr>
        <w:t xml:space="preserve">Modeling </w:t>
      </w:r>
      <w:r w:rsidR="003B5410" w:rsidRPr="00D5447F">
        <w:rPr>
          <w:rFonts w:asciiTheme="majorHAnsi" w:hAnsiTheme="majorHAnsi" w:cs="Times New Roman"/>
          <w:b/>
          <w:bCs/>
          <w:i/>
          <w:iCs/>
        </w:rPr>
        <w:t>Introduction</w:t>
      </w:r>
      <w:r w:rsidRPr="00D5447F">
        <w:rPr>
          <w:rFonts w:asciiTheme="majorHAnsi" w:hAnsiTheme="majorHAnsi" w:cs="Times New Roman"/>
          <w:i/>
          <w:iCs/>
        </w:rPr>
        <w:t xml:space="preserve">.  You may also choose to have students perform </w:t>
      </w:r>
      <w:r w:rsidR="00982E9B" w:rsidRPr="00D5447F">
        <w:rPr>
          <w:rFonts w:asciiTheme="majorHAnsi" w:hAnsiTheme="majorHAnsi" w:cs="Times New Roman"/>
          <w:i/>
          <w:iCs/>
        </w:rPr>
        <w:t>the mini-</w:t>
      </w:r>
      <w:r w:rsidR="00D5447F">
        <w:rPr>
          <w:rFonts w:asciiTheme="majorHAnsi" w:hAnsiTheme="majorHAnsi" w:cs="Times New Roman"/>
          <w:i/>
          <w:iCs/>
        </w:rPr>
        <w:t>activity</w:t>
      </w:r>
      <w:r w:rsidR="00982E9B" w:rsidRPr="00D5447F">
        <w:rPr>
          <w:rFonts w:asciiTheme="majorHAnsi" w:hAnsiTheme="majorHAnsi" w:cs="Times New Roman"/>
          <w:i/>
          <w:iCs/>
        </w:rPr>
        <w:t xml:space="preserve">: </w:t>
      </w:r>
      <w:r w:rsidRPr="00D5447F">
        <w:rPr>
          <w:rFonts w:asciiTheme="majorHAnsi" w:hAnsiTheme="majorHAnsi" w:cs="Times New Roman"/>
          <w:b/>
          <w:bCs/>
          <w:i/>
          <w:iCs/>
        </w:rPr>
        <w:t xml:space="preserve">Turnover Rate </w:t>
      </w:r>
      <w:r w:rsidR="009F7D74" w:rsidRPr="00D5447F">
        <w:rPr>
          <w:rFonts w:asciiTheme="majorHAnsi" w:hAnsiTheme="majorHAnsi" w:cs="Times New Roman"/>
          <w:b/>
          <w:bCs/>
          <w:i/>
          <w:iCs/>
        </w:rPr>
        <w:t>&amp;</w:t>
      </w:r>
      <w:r w:rsidRPr="00D5447F">
        <w:rPr>
          <w:rFonts w:asciiTheme="majorHAnsi" w:hAnsiTheme="majorHAnsi" w:cs="Times New Roman"/>
          <w:b/>
          <w:bCs/>
          <w:i/>
          <w:iCs/>
        </w:rPr>
        <w:t xml:space="preserve"> Residence Time.</w:t>
      </w:r>
    </w:p>
    <w:p w:rsidR="00706BB4" w:rsidRPr="00D5447F" w:rsidRDefault="00706BB4" w:rsidP="00E8434D">
      <w:pPr>
        <w:jc w:val="both"/>
        <w:rPr>
          <w:rFonts w:asciiTheme="majorHAnsi" w:hAnsiTheme="majorHAnsi" w:cs="Times New Roman"/>
        </w:rPr>
      </w:pPr>
    </w:p>
    <w:p w:rsidR="00706BB4" w:rsidRPr="00D5447F" w:rsidRDefault="00706BB4" w:rsidP="00E8434D">
      <w:pPr>
        <w:numPr>
          <w:ilvl w:val="1"/>
          <w:numId w:val="7"/>
        </w:numPr>
        <w:ind w:left="1080"/>
        <w:jc w:val="both"/>
        <w:rPr>
          <w:rFonts w:asciiTheme="majorHAnsi" w:hAnsiTheme="majorHAnsi" w:cs="Times New Roman"/>
        </w:rPr>
      </w:pPr>
      <w:r w:rsidRPr="00D5447F">
        <w:rPr>
          <w:rFonts w:asciiTheme="majorHAnsi" w:hAnsiTheme="majorHAnsi" w:cs="Times New Roman"/>
        </w:rPr>
        <w:t>Are fluxes into and out of the atmosphere balanced?  Why or why not?</w:t>
      </w:r>
    </w:p>
    <w:p w:rsidR="00706BB4" w:rsidRPr="00D5447F" w:rsidRDefault="00706BB4" w:rsidP="00E8434D">
      <w:pPr>
        <w:jc w:val="both"/>
        <w:rPr>
          <w:rFonts w:asciiTheme="majorHAnsi" w:hAnsiTheme="majorHAnsi" w:cs="Times New Roman"/>
        </w:rPr>
      </w:pPr>
    </w:p>
    <w:p w:rsidR="00E8434D" w:rsidRDefault="00706BB4" w:rsidP="00E8434D">
      <w:pPr>
        <w:ind w:left="1080"/>
        <w:rPr>
          <w:rFonts w:asciiTheme="majorHAnsi" w:hAnsiTheme="majorHAnsi" w:cs="Times New Roman"/>
        </w:rPr>
      </w:pPr>
      <w:r w:rsidRPr="00D5447F">
        <w:rPr>
          <w:rFonts w:asciiTheme="majorHAnsi" w:hAnsiTheme="majorHAnsi" w:cs="Times New Roman"/>
          <w:i/>
          <w:iCs/>
        </w:rPr>
        <w:t xml:space="preserve">Students should observe that the natural fluxes into and out of the atmosphere are approximately balanced while the non-natural (human induced/anthropogenic) fluxes are not.  Even though the flow of carbon to the atmosphere from fossil fuel combustion is small relative to other fluxes, there are no counteracting flows that move carbon in the opposite direction. In theory, some new fossil fuel carbon may be created, but only through geological processes that are exceedingly slow.    Here, you may want to consider a discussion on the impact of human presence vs. human action.  Humans just by living and breathing have very little impact on the global carbon cycle, as can be see in the </w:t>
      </w:r>
      <w:r w:rsidR="00982E9B" w:rsidRPr="00D5447F">
        <w:rPr>
          <w:rFonts w:asciiTheme="majorHAnsi" w:hAnsiTheme="majorHAnsi" w:cs="Times New Roman"/>
          <w:i/>
          <w:iCs/>
        </w:rPr>
        <w:t>mini-</w:t>
      </w:r>
      <w:r w:rsidR="00D5447F">
        <w:rPr>
          <w:rFonts w:asciiTheme="majorHAnsi" w:hAnsiTheme="majorHAnsi" w:cs="Times New Roman"/>
          <w:i/>
          <w:iCs/>
        </w:rPr>
        <w:t>activity</w:t>
      </w:r>
      <w:r w:rsidR="00982E9B" w:rsidRPr="00D5447F">
        <w:rPr>
          <w:rFonts w:asciiTheme="majorHAnsi" w:hAnsiTheme="majorHAnsi" w:cs="Times New Roman"/>
          <w:i/>
          <w:iCs/>
        </w:rPr>
        <w:t xml:space="preserve">: </w:t>
      </w:r>
      <w:r w:rsidR="00E93B83" w:rsidRPr="00D5447F">
        <w:rPr>
          <w:rFonts w:asciiTheme="majorHAnsi" w:hAnsiTheme="majorHAnsi" w:cs="Times New Roman"/>
          <w:b/>
          <w:bCs/>
          <w:i/>
          <w:iCs/>
        </w:rPr>
        <w:t>Magnitude of Human Presence</w:t>
      </w:r>
      <w:r w:rsidRPr="00D5447F">
        <w:rPr>
          <w:rFonts w:asciiTheme="majorHAnsi" w:hAnsiTheme="majorHAnsi" w:cs="Times New Roman"/>
          <w:i/>
          <w:iCs/>
        </w:rPr>
        <w:t>.  However, as the diagram shows, it is human actions that play a large role, and ultimately have a significant impact.</w:t>
      </w:r>
      <w:r w:rsidRPr="00D5447F">
        <w:rPr>
          <w:rFonts w:asciiTheme="majorHAnsi" w:hAnsiTheme="majorHAnsi" w:cs="Times New Roman"/>
        </w:rPr>
        <w:t xml:space="preserve"> </w:t>
      </w:r>
    </w:p>
    <w:p w:rsidR="00E8434D" w:rsidRDefault="00E8434D" w:rsidP="00E8434D">
      <w:pPr>
        <w:ind w:left="1080"/>
        <w:rPr>
          <w:rFonts w:asciiTheme="majorHAnsi" w:hAnsiTheme="majorHAnsi" w:cs="Times New Roman"/>
        </w:rPr>
      </w:pPr>
    </w:p>
    <w:p w:rsidR="00E8434D" w:rsidRDefault="00E8434D" w:rsidP="00E8434D">
      <w:pPr>
        <w:ind w:left="1080"/>
        <w:rPr>
          <w:rFonts w:asciiTheme="majorHAnsi" w:hAnsiTheme="majorHAnsi" w:cs="Times New Roman"/>
        </w:rPr>
      </w:pPr>
    </w:p>
    <w:p w:rsidR="00E8434D" w:rsidRDefault="00E8434D" w:rsidP="00E8434D">
      <w:pPr>
        <w:ind w:left="1080"/>
        <w:rPr>
          <w:rFonts w:asciiTheme="majorHAnsi" w:hAnsiTheme="majorHAnsi" w:cs="Times New Roman"/>
        </w:rPr>
      </w:pPr>
    </w:p>
    <w:p w:rsidR="00E8434D" w:rsidRDefault="00E8434D" w:rsidP="00E8434D">
      <w:pPr>
        <w:ind w:left="1080"/>
        <w:rPr>
          <w:rFonts w:asciiTheme="majorHAnsi" w:hAnsiTheme="majorHAnsi" w:cs="Times New Roman"/>
        </w:rPr>
      </w:pPr>
    </w:p>
    <w:p w:rsidR="00706BB4" w:rsidRPr="00D5447F" w:rsidRDefault="00706BB4" w:rsidP="00E8434D">
      <w:pPr>
        <w:rPr>
          <w:rFonts w:asciiTheme="majorHAnsi" w:hAnsiTheme="majorHAnsi" w:cs="Times New Roman"/>
        </w:rPr>
      </w:pPr>
      <w:r w:rsidRPr="00D5447F">
        <w:rPr>
          <w:rFonts w:asciiTheme="majorHAnsi" w:hAnsiTheme="majorHAnsi" w:cs="Times New Roman"/>
          <w:szCs w:val="22"/>
        </w:rPr>
        <w:t xml:space="preserve">Name: </w:t>
      </w:r>
      <w:r w:rsidRPr="00D5447F">
        <w:rPr>
          <w:rFonts w:asciiTheme="majorHAnsi" w:hAnsiTheme="majorHAnsi" w:cs="Times New Roman"/>
          <w:szCs w:val="22"/>
        </w:rPr>
        <w:tab/>
      </w:r>
      <w:r w:rsidRPr="00D5447F">
        <w:rPr>
          <w:rFonts w:asciiTheme="majorHAnsi" w:hAnsiTheme="majorHAnsi" w:cs="Times New Roman"/>
          <w:szCs w:val="22"/>
        </w:rPr>
        <w:tab/>
      </w:r>
      <w:r w:rsidRPr="00D5447F">
        <w:rPr>
          <w:rFonts w:asciiTheme="majorHAnsi" w:hAnsiTheme="majorHAnsi" w:cs="Times New Roman"/>
          <w:szCs w:val="22"/>
        </w:rPr>
        <w:tab/>
      </w:r>
      <w:r w:rsidRPr="00D5447F">
        <w:rPr>
          <w:rFonts w:asciiTheme="majorHAnsi" w:hAnsiTheme="majorHAnsi" w:cs="Times New Roman"/>
          <w:szCs w:val="22"/>
        </w:rPr>
        <w:tab/>
      </w:r>
      <w:r w:rsidRPr="00D5447F">
        <w:rPr>
          <w:rFonts w:asciiTheme="majorHAnsi" w:hAnsiTheme="majorHAnsi" w:cs="Times New Roman"/>
          <w:szCs w:val="22"/>
        </w:rPr>
        <w:tab/>
      </w:r>
      <w:r w:rsidRPr="00D5447F">
        <w:rPr>
          <w:rFonts w:asciiTheme="majorHAnsi" w:hAnsiTheme="majorHAnsi" w:cs="Times New Roman"/>
          <w:szCs w:val="22"/>
        </w:rPr>
        <w:tab/>
      </w:r>
      <w:r w:rsidRPr="00D5447F">
        <w:rPr>
          <w:rFonts w:asciiTheme="majorHAnsi" w:hAnsiTheme="majorHAnsi" w:cs="Times New Roman"/>
          <w:szCs w:val="22"/>
        </w:rPr>
        <w:tab/>
      </w:r>
      <w:r w:rsidRPr="00D5447F">
        <w:rPr>
          <w:rFonts w:asciiTheme="majorHAnsi" w:hAnsiTheme="majorHAnsi" w:cs="Times New Roman"/>
          <w:szCs w:val="22"/>
        </w:rPr>
        <w:tab/>
      </w:r>
      <w:r w:rsidRPr="00D5447F">
        <w:rPr>
          <w:rFonts w:asciiTheme="majorHAnsi" w:hAnsiTheme="majorHAnsi" w:cs="Times New Roman"/>
          <w:szCs w:val="22"/>
        </w:rPr>
        <w:tab/>
        <w:t>Date:</w:t>
      </w:r>
    </w:p>
    <w:p w:rsidR="00706BB4" w:rsidRPr="00D5447F" w:rsidRDefault="00706BB4">
      <w:pPr>
        <w:jc w:val="center"/>
        <w:rPr>
          <w:rFonts w:asciiTheme="majorHAnsi" w:hAnsiTheme="majorHAnsi" w:cs="Verdana"/>
          <w:szCs w:val="22"/>
        </w:rPr>
      </w:pPr>
    </w:p>
    <w:p w:rsidR="00706BB4" w:rsidRPr="00E8434D" w:rsidRDefault="00706BB4">
      <w:pPr>
        <w:jc w:val="center"/>
        <w:rPr>
          <w:rFonts w:asciiTheme="minorHAnsi" w:hAnsiTheme="minorHAnsi" w:cs="Times New Roman"/>
          <w:szCs w:val="22"/>
        </w:rPr>
      </w:pPr>
      <w:r w:rsidRPr="00E8434D">
        <w:rPr>
          <w:rFonts w:asciiTheme="minorHAnsi" w:hAnsiTheme="minorHAnsi" w:cs="Times New Roman"/>
          <w:b/>
          <w:bCs/>
          <w:szCs w:val="22"/>
        </w:rPr>
        <w:t>Student Directions: Getting to Know Global Carbon</w:t>
      </w:r>
    </w:p>
    <w:p w:rsidR="00706BB4" w:rsidRPr="00E8434D" w:rsidRDefault="00706BB4">
      <w:pPr>
        <w:jc w:val="center"/>
        <w:rPr>
          <w:rFonts w:asciiTheme="minorHAnsi" w:hAnsiTheme="minorHAnsi" w:cs="Times New Roman"/>
          <w:szCs w:val="22"/>
        </w:rPr>
      </w:pPr>
    </w:p>
    <w:p w:rsidR="00706BB4" w:rsidRPr="00D5447F" w:rsidRDefault="00706BB4">
      <w:pPr>
        <w:jc w:val="center"/>
        <w:rPr>
          <w:rFonts w:asciiTheme="majorHAnsi" w:hAnsiTheme="majorHAnsi" w:cs="Times New Roman"/>
          <w:szCs w:val="22"/>
        </w:rPr>
      </w:pPr>
    </w:p>
    <w:p w:rsidR="00706BB4" w:rsidRPr="00D5447F" w:rsidRDefault="00706BB4">
      <w:pPr>
        <w:jc w:val="both"/>
        <w:rPr>
          <w:rFonts w:asciiTheme="majorHAnsi" w:hAnsiTheme="majorHAnsi" w:cs="Times New Roman"/>
        </w:rPr>
      </w:pPr>
      <w:r w:rsidRPr="00D5447F">
        <w:rPr>
          <w:rFonts w:asciiTheme="majorHAnsi" w:hAnsiTheme="majorHAnsi" w:cs="Times New Roman"/>
        </w:rPr>
        <w:t>Part 1. Create a Global Carbon Cycle Diagram</w:t>
      </w:r>
    </w:p>
    <w:p w:rsidR="00706BB4" w:rsidRPr="00D5447F" w:rsidRDefault="00706BB4">
      <w:pPr>
        <w:numPr>
          <w:ilvl w:val="0"/>
          <w:numId w:val="6"/>
        </w:numPr>
        <w:jc w:val="both"/>
        <w:rPr>
          <w:rFonts w:asciiTheme="majorHAnsi" w:hAnsiTheme="majorHAnsi" w:cs="Times New Roman"/>
        </w:rPr>
      </w:pPr>
      <w:r w:rsidRPr="00D5447F">
        <w:rPr>
          <w:rFonts w:asciiTheme="majorHAnsi" w:hAnsiTheme="majorHAnsi" w:cs="Times New Roman"/>
        </w:rPr>
        <w:t>Consider the class list of carbon cycle pools and fluxes.</w:t>
      </w:r>
    </w:p>
    <w:p w:rsidR="00706BB4" w:rsidRPr="00D5447F" w:rsidRDefault="00706BB4">
      <w:pPr>
        <w:numPr>
          <w:ilvl w:val="0"/>
          <w:numId w:val="6"/>
        </w:numPr>
        <w:jc w:val="both"/>
        <w:rPr>
          <w:rFonts w:asciiTheme="majorHAnsi" w:hAnsiTheme="majorHAnsi" w:cs="Times New Roman"/>
        </w:rPr>
      </w:pPr>
      <w:r w:rsidRPr="00D5447F">
        <w:rPr>
          <w:rFonts w:asciiTheme="majorHAnsi" w:hAnsiTheme="majorHAnsi" w:cs="Times New Roman"/>
        </w:rPr>
        <w:t>Organize the carbon cycle pools and fluxes into major categories.</w:t>
      </w:r>
    </w:p>
    <w:p w:rsidR="00706BB4" w:rsidRPr="00D5447F" w:rsidRDefault="00706BB4">
      <w:pPr>
        <w:numPr>
          <w:ilvl w:val="1"/>
          <w:numId w:val="6"/>
        </w:numPr>
        <w:jc w:val="both"/>
        <w:rPr>
          <w:rFonts w:asciiTheme="majorHAnsi" w:hAnsiTheme="majorHAnsi" w:cs="Times New Roman"/>
        </w:rPr>
      </w:pPr>
      <w:r w:rsidRPr="00D5447F">
        <w:rPr>
          <w:rFonts w:asciiTheme="majorHAnsi" w:hAnsiTheme="majorHAnsi" w:cs="Times New Roman"/>
        </w:rPr>
        <w:t>For example: Driving cars, heating homes and industrial production could all be grouped into a category of flux called burning fossil fuels.</w:t>
      </w:r>
    </w:p>
    <w:p w:rsidR="00706BB4" w:rsidRPr="00D5447F" w:rsidRDefault="00706BB4">
      <w:pPr>
        <w:numPr>
          <w:ilvl w:val="0"/>
          <w:numId w:val="6"/>
        </w:numPr>
        <w:jc w:val="both"/>
        <w:rPr>
          <w:rFonts w:asciiTheme="majorHAnsi" w:hAnsiTheme="majorHAnsi" w:cs="Times New Roman"/>
        </w:rPr>
      </w:pPr>
      <w:r w:rsidRPr="00D5447F">
        <w:rPr>
          <w:rFonts w:asciiTheme="majorHAnsi" w:hAnsiTheme="majorHAnsi" w:cs="Times New Roman"/>
        </w:rPr>
        <w:t>Using your new categories of pools and fluxes, create a simplified global carbon cycle diagram.  You may be creative in your presentation (pictures, diagrams, tables, etc.), but remember that boxes typically represent pools and arrows represent fluxes.  Be sure to clearly label all pools and fluxes.</w:t>
      </w:r>
    </w:p>
    <w:p w:rsidR="00706BB4" w:rsidRPr="00D5447F" w:rsidRDefault="00706BB4">
      <w:pPr>
        <w:jc w:val="both"/>
        <w:rPr>
          <w:rFonts w:asciiTheme="majorHAnsi" w:hAnsiTheme="majorHAnsi" w:cs="Times New Roman"/>
        </w:rPr>
      </w:pPr>
    </w:p>
    <w:p w:rsidR="00706BB4" w:rsidRPr="00D5447F" w:rsidRDefault="00706BB4">
      <w:pPr>
        <w:jc w:val="both"/>
        <w:rPr>
          <w:rFonts w:asciiTheme="majorHAnsi" w:hAnsiTheme="majorHAnsi" w:cs="Times New Roman"/>
        </w:rPr>
      </w:pPr>
      <w:r w:rsidRPr="00D5447F">
        <w:rPr>
          <w:rFonts w:asciiTheme="majorHAnsi" w:hAnsiTheme="majorHAnsi" w:cs="Times New Roman"/>
        </w:rPr>
        <w:t>Part 2. Examine a Global Carbon Cycle Diagram developed by Scientists</w:t>
      </w:r>
    </w:p>
    <w:p w:rsidR="00706BB4" w:rsidRPr="00D5447F" w:rsidRDefault="00706BB4">
      <w:pPr>
        <w:numPr>
          <w:ilvl w:val="0"/>
          <w:numId w:val="11"/>
        </w:numPr>
        <w:jc w:val="both"/>
        <w:rPr>
          <w:rFonts w:asciiTheme="majorHAnsi" w:hAnsiTheme="majorHAnsi" w:cs="Times New Roman"/>
        </w:rPr>
      </w:pPr>
      <w:r w:rsidRPr="00D5447F">
        <w:rPr>
          <w:rFonts w:asciiTheme="majorHAnsi" w:hAnsiTheme="majorHAnsi" w:cs="Times New Roman"/>
        </w:rPr>
        <w:t xml:space="preserve">View the </w:t>
      </w:r>
      <w:r w:rsidRPr="00D5447F">
        <w:rPr>
          <w:rFonts w:asciiTheme="majorHAnsi" w:hAnsiTheme="majorHAnsi" w:cs="Times New Roman"/>
          <w:i/>
          <w:iCs/>
        </w:rPr>
        <w:t>Global Carbon Cycle Diagram</w:t>
      </w:r>
      <w:r w:rsidRPr="00D5447F">
        <w:rPr>
          <w:rFonts w:asciiTheme="majorHAnsi" w:hAnsiTheme="majorHAnsi" w:cs="Times New Roman"/>
        </w:rPr>
        <w:t>.</w:t>
      </w:r>
    </w:p>
    <w:p w:rsidR="00706BB4" w:rsidRPr="00D5447F" w:rsidRDefault="00706BB4">
      <w:pPr>
        <w:numPr>
          <w:ilvl w:val="0"/>
          <w:numId w:val="11"/>
        </w:numPr>
        <w:jc w:val="both"/>
        <w:rPr>
          <w:rFonts w:asciiTheme="majorHAnsi" w:hAnsiTheme="majorHAnsi" w:cs="Times New Roman"/>
        </w:rPr>
      </w:pPr>
      <w:r w:rsidRPr="00D5447F">
        <w:rPr>
          <w:rFonts w:asciiTheme="majorHAnsi" w:hAnsiTheme="majorHAnsi" w:cs="Times New Roman"/>
        </w:rPr>
        <w:t>Observe and compare the scientific diagram with your own.  Use the following questions as a guide for your observations.  Discuss the following questions with your neighbors.  Record your ideas in your science notebook.</w:t>
      </w:r>
    </w:p>
    <w:p w:rsidR="00706BB4" w:rsidRPr="00D5447F" w:rsidRDefault="00706BB4">
      <w:pPr>
        <w:numPr>
          <w:ilvl w:val="1"/>
          <w:numId w:val="11"/>
        </w:numPr>
        <w:jc w:val="both"/>
        <w:rPr>
          <w:rFonts w:asciiTheme="majorHAnsi" w:hAnsiTheme="majorHAnsi" w:cs="Times New Roman"/>
        </w:rPr>
      </w:pPr>
      <w:r w:rsidRPr="00D5447F">
        <w:rPr>
          <w:rFonts w:asciiTheme="majorHAnsi" w:hAnsiTheme="majorHAnsi" w:cs="Times New Roman"/>
        </w:rPr>
        <w:t>What are the similarities and differences between the two diagrams?</w:t>
      </w:r>
    </w:p>
    <w:p w:rsidR="00706BB4" w:rsidRPr="00D5447F" w:rsidRDefault="00706BB4">
      <w:pPr>
        <w:numPr>
          <w:ilvl w:val="1"/>
          <w:numId w:val="11"/>
        </w:numPr>
        <w:jc w:val="both"/>
        <w:rPr>
          <w:rFonts w:asciiTheme="majorHAnsi" w:hAnsiTheme="majorHAnsi" w:cs="Times New Roman"/>
        </w:rPr>
      </w:pPr>
      <w:r w:rsidRPr="00D5447F">
        <w:rPr>
          <w:rFonts w:asciiTheme="majorHAnsi" w:hAnsiTheme="majorHAnsi" w:cs="Times New Roman"/>
        </w:rPr>
        <w:t>Are there any pools that you included that were not in the scientific diagram?  Do you have any ideas why they were not included?</w:t>
      </w:r>
    </w:p>
    <w:p w:rsidR="00706BB4" w:rsidRPr="00D5447F" w:rsidRDefault="00706BB4">
      <w:pPr>
        <w:numPr>
          <w:ilvl w:val="1"/>
          <w:numId w:val="11"/>
        </w:numPr>
        <w:jc w:val="both"/>
        <w:rPr>
          <w:rFonts w:asciiTheme="majorHAnsi" w:hAnsiTheme="majorHAnsi" w:cs="Times New Roman"/>
        </w:rPr>
      </w:pPr>
      <w:r w:rsidRPr="00D5447F">
        <w:rPr>
          <w:rFonts w:asciiTheme="majorHAnsi" w:hAnsiTheme="majorHAnsi" w:cs="Times New Roman"/>
        </w:rPr>
        <w:t xml:space="preserve">What are the units of carbon pools in this diagram?  How big is that unit?  </w:t>
      </w:r>
    </w:p>
    <w:p w:rsidR="00706BB4" w:rsidRPr="00D5447F" w:rsidRDefault="00706BB4">
      <w:pPr>
        <w:numPr>
          <w:ilvl w:val="1"/>
          <w:numId w:val="11"/>
        </w:numPr>
        <w:jc w:val="both"/>
        <w:rPr>
          <w:rFonts w:asciiTheme="majorHAnsi" w:hAnsiTheme="majorHAnsi" w:cs="Times New Roman"/>
        </w:rPr>
      </w:pPr>
      <w:r w:rsidRPr="00D5447F">
        <w:rPr>
          <w:rFonts w:asciiTheme="majorHAnsi" w:hAnsiTheme="majorHAnsi" w:cs="Times New Roman"/>
        </w:rPr>
        <w:t>Why are carbon fluxes per unit of time?</w:t>
      </w:r>
    </w:p>
    <w:p w:rsidR="00706BB4" w:rsidRPr="00D5447F" w:rsidRDefault="00706BB4">
      <w:pPr>
        <w:numPr>
          <w:ilvl w:val="1"/>
          <w:numId w:val="11"/>
        </w:numPr>
        <w:jc w:val="both"/>
        <w:rPr>
          <w:rFonts w:asciiTheme="majorHAnsi" w:hAnsiTheme="majorHAnsi" w:cs="Times New Roman"/>
        </w:rPr>
      </w:pPr>
      <w:r w:rsidRPr="00D5447F">
        <w:rPr>
          <w:rFonts w:asciiTheme="majorHAnsi" w:hAnsiTheme="majorHAnsi" w:cs="Times New Roman"/>
        </w:rPr>
        <w:t>How do the numbers between different pools and fluxes in the diagram compare?</w:t>
      </w:r>
    </w:p>
    <w:p w:rsidR="00815411" w:rsidRPr="006E79E9" w:rsidRDefault="00706BB4" w:rsidP="006E79E9">
      <w:pPr>
        <w:numPr>
          <w:ilvl w:val="1"/>
          <w:numId w:val="11"/>
        </w:numPr>
        <w:jc w:val="both"/>
        <w:rPr>
          <w:rFonts w:asciiTheme="majorHAnsi" w:hAnsiTheme="majorHAnsi" w:cs="Times New Roman"/>
        </w:rPr>
        <w:sectPr w:rsidR="00815411" w:rsidRPr="006E79E9" w:rsidSect="006E79E9">
          <w:headerReference w:type="default" r:id="rId18"/>
          <w:footerReference w:type="even" r:id="rId19"/>
          <w:footerReference w:type="default" r:id="rId20"/>
          <w:type w:val="continuous"/>
          <w:pgSz w:w="12240" w:h="15840"/>
          <w:pgMar w:top="1440" w:right="1440" w:bottom="1440" w:left="1440" w:gutter="0"/>
          <w:pgNumType w:start="1"/>
          <w:docGrid w:linePitch="360"/>
          <w:printerSettings r:id="rId21"/>
        </w:sectPr>
      </w:pPr>
      <w:r w:rsidRPr="00D5447F">
        <w:rPr>
          <w:rFonts w:asciiTheme="majorHAnsi" w:hAnsiTheme="majorHAnsi" w:cs="Times New Roman"/>
        </w:rPr>
        <w:t>Are fluxes into and out of the atmos</w:t>
      </w:r>
      <w:r w:rsidR="006E79E9">
        <w:rPr>
          <w:rFonts w:asciiTheme="majorHAnsi" w:hAnsiTheme="majorHAnsi" w:cs="Times New Roman"/>
        </w:rPr>
        <w:t>phere balanced?  Why or why not</w:t>
      </w:r>
    </w:p>
    <w:p w:rsidR="00815411" w:rsidRDefault="00815411" w:rsidP="00815411">
      <w:pPr>
        <w:rPr>
          <w:rFonts w:asciiTheme="majorHAnsi" w:hAnsiTheme="majorHAnsi" w:cs="Helvetica LT Std"/>
        </w:rPr>
        <w:sectPr w:rsidR="00815411" w:rsidSect="006E79E9">
          <w:type w:val="continuous"/>
          <w:pgSz w:w="12240" w:h="15840"/>
          <w:pgMar w:top="1440" w:right="1440" w:bottom="1440" w:left="1440" w:gutter="0"/>
          <w:docGrid w:linePitch="360"/>
          <w:printerSettings r:id="rId22"/>
        </w:sectPr>
      </w:pPr>
    </w:p>
    <w:p w:rsidR="00706BB4" w:rsidRPr="00815411" w:rsidRDefault="006E79E9" w:rsidP="006E79E9">
      <w:pPr>
        <w:tabs>
          <w:tab w:val="left" w:pos="2400"/>
        </w:tabs>
        <w:jc w:val="center"/>
        <w:rPr>
          <w:rFonts w:asciiTheme="majorHAnsi" w:hAnsiTheme="majorHAnsi" w:cs="Helvetica LT Std"/>
        </w:rPr>
      </w:pPr>
      <w:r w:rsidRPr="006E79E9">
        <w:rPr>
          <w:rFonts w:asciiTheme="majorHAnsi" w:hAnsiTheme="majorHAnsi" w:cs="Helvetica LT St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25.6pt;height:488.8pt">
            <v:imagedata r:id="rId23" o:title="CCdiagram-16width11-10BEST.jpg" cropleft="1803f" cropright="5028f"/>
          </v:shape>
        </w:pict>
      </w:r>
    </w:p>
    <w:sectPr w:rsidR="00706BB4" w:rsidRPr="00815411" w:rsidSect="006E79E9">
      <w:pgSz w:w="15840" w:h="12240" w:orient="landscape"/>
      <w:pgMar w:top="1152" w:right="1152" w:bottom="1152" w:left="1152" w:header="576" w:footer="576" w:gutter="0"/>
      <w:titlePg/>
      <w:docGrid w:linePitch="360"/>
      <w:printerSettings r:id="rId24"/>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450" w:rsidRDefault="00823450">
      <w:pPr>
        <w:rPr>
          <w:rFonts w:cs="Times New Roman"/>
        </w:rPr>
      </w:pPr>
      <w:r>
        <w:rPr>
          <w:rFonts w:cs="Times New Roman"/>
        </w:rPr>
        <w:separator/>
      </w:r>
    </w:p>
  </w:endnote>
  <w:endnote w:type="continuationSeparator" w:id="0">
    <w:p w:rsidR="00823450" w:rsidRDefault="0082345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LT Std">
    <w:altName w:val="Times New Roman"/>
    <w:panose1 w:val="00000000000000000000"/>
    <w:charset w:val="00"/>
    <w:family w:val="swiss"/>
    <w:notTrueType/>
    <w:pitch w:val="variable"/>
    <w:sig w:usb0="00000203" w:usb1="00000000" w:usb2="00000000" w:usb3="00000000" w:csb0="00000005"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50" w:rsidRDefault="00FB348E" w:rsidP="006E79E9">
    <w:pPr>
      <w:pStyle w:val="Footer"/>
      <w:framePr w:wrap="around" w:vAnchor="text" w:hAnchor="margin" w:xAlign="center" w:y="1"/>
      <w:rPr>
        <w:rStyle w:val="PageNumber"/>
      </w:rPr>
    </w:pPr>
    <w:r>
      <w:rPr>
        <w:rStyle w:val="PageNumber"/>
      </w:rPr>
      <w:fldChar w:fldCharType="begin"/>
    </w:r>
    <w:r w:rsidR="00823450">
      <w:rPr>
        <w:rStyle w:val="PageNumber"/>
      </w:rPr>
      <w:instrText xml:space="preserve">PAGE  </w:instrText>
    </w:r>
    <w:r>
      <w:rPr>
        <w:rStyle w:val="PageNumber"/>
      </w:rPr>
      <w:fldChar w:fldCharType="end"/>
    </w:r>
  </w:p>
  <w:p w:rsidR="00823450" w:rsidRDefault="0082345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50" w:rsidRDefault="00FB348E" w:rsidP="006E79E9">
    <w:pPr>
      <w:pStyle w:val="Footer"/>
      <w:framePr w:wrap="around" w:vAnchor="text" w:hAnchor="margin" w:xAlign="center" w:y="1"/>
      <w:rPr>
        <w:rStyle w:val="PageNumber"/>
      </w:rPr>
    </w:pPr>
    <w:r>
      <w:rPr>
        <w:rStyle w:val="PageNumber"/>
      </w:rPr>
      <w:fldChar w:fldCharType="begin"/>
    </w:r>
    <w:r w:rsidR="00823450">
      <w:rPr>
        <w:rStyle w:val="PageNumber"/>
      </w:rPr>
      <w:instrText xml:space="preserve">PAGE  </w:instrText>
    </w:r>
    <w:r>
      <w:rPr>
        <w:rStyle w:val="PageNumber"/>
      </w:rPr>
      <w:fldChar w:fldCharType="separate"/>
    </w:r>
    <w:r w:rsidR="006E79E9">
      <w:rPr>
        <w:rStyle w:val="PageNumber"/>
        <w:noProof/>
      </w:rPr>
      <w:t>7</w:t>
    </w:r>
    <w:r>
      <w:rPr>
        <w:rStyle w:val="PageNumber"/>
      </w:rPr>
      <w:fldChar w:fldCharType="end"/>
    </w:r>
  </w:p>
  <w:p w:rsidR="00823450" w:rsidRDefault="00823450">
    <w:pPr>
      <w:pStyle w:val="Footer"/>
      <w:jc w:val="right"/>
      <w:rPr>
        <w:rFonts w:ascii="Verdana" w:hAnsi="Verdana" w:cs="Verdana"/>
        <w:sz w:val="18"/>
        <w:szCs w:val="18"/>
      </w:rPr>
    </w:pPr>
    <w:r>
      <w:rPr>
        <w:rFonts w:ascii="Verdana" w:hAnsi="Verdana" w:cs="Verdana"/>
        <w:sz w:val="18"/>
        <w:szCs w:val="18"/>
      </w:rPr>
      <w:t>Know Global Carbon</w:t>
    </w:r>
  </w:p>
  <w:p w:rsidR="00823450" w:rsidRDefault="00823450">
    <w:pPr>
      <w:pStyle w:val="Footer"/>
      <w:jc w:val="right"/>
      <w:rPr>
        <w:rFonts w:ascii="Verdana" w:hAnsi="Verdana" w:cs="Verdana"/>
        <w:sz w:val="18"/>
        <w:szCs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450" w:rsidRDefault="00823450">
      <w:pPr>
        <w:rPr>
          <w:rFonts w:cs="Times New Roman"/>
        </w:rPr>
      </w:pPr>
      <w:r>
        <w:rPr>
          <w:rFonts w:cs="Times New Roman"/>
        </w:rPr>
        <w:separator/>
      </w:r>
    </w:p>
  </w:footnote>
  <w:footnote w:type="continuationSeparator" w:id="0">
    <w:p w:rsidR="00823450" w:rsidRDefault="00823450">
      <w:pPr>
        <w:rPr>
          <w:rFonts w:cs="Times New Roman"/>
        </w:rPr>
      </w:pPr>
      <w:r>
        <w:rPr>
          <w:rFonts w:cs="Times New Roman"/>
        </w:rP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450" w:rsidRDefault="00FB348E">
    <w:pPr>
      <w:pStyle w:val="Header"/>
      <w:rPr>
        <w:rFonts w:cs="Times New Roman"/>
      </w:rPr>
    </w:pPr>
    <w:r w:rsidRPr="00FB348E">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58.4pt;height:36pt">
          <v:imagedata r:id="rId1" o:title=""/>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395"/>
    <w:multiLevelType w:val="hybridMultilevel"/>
    <w:tmpl w:val="CF241C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2756140"/>
    <w:multiLevelType w:val="hybridMultilevel"/>
    <w:tmpl w:val="25603854"/>
    <w:lvl w:ilvl="0" w:tplc="00010409">
      <w:start w:val="1"/>
      <w:numFmt w:val="bullet"/>
      <w:lvlText w:val=""/>
      <w:lvlJc w:val="left"/>
      <w:pPr>
        <w:ind w:left="720" w:hanging="360"/>
      </w:pPr>
      <w:rPr>
        <w:rFonts w:ascii="Symbol" w:hAnsi="Symbol" w:cs="Symbol" w:hint="default"/>
      </w:rPr>
    </w:lvl>
    <w:lvl w:ilvl="1" w:tplc="00030409">
      <w:start w:val="1"/>
      <w:numFmt w:val="bullet"/>
      <w:lvlText w:val="o"/>
      <w:lvlJc w:val="left"/>
      <w:pPr>
        <w:ind w:left="1440" w:hanging="360"/>
      </w:pPr>
      <w:rPr>
        <w:rFonts w:ascii="Courier New" w:hAnsi="Courier New" w:cs="Courier New" w:hint="default"/>
      </w:rPr>
    </w:lvl>
    <w:lvl w:ilvl="2" w:tplc="00050409">
      <w:start w:val="1"/>
      <w:numFmt w:val="bullet"/>
      <w:lvlText w:val=""/>
      <w:lvlJc w:val="left"/>
      <w:pPr>
        <w:ind w:left="2160" w:hanging="360"/>
      </w:pPr>
      <w:rPr>
        <w:rFonts w:ascii="Wingdings" w:hAnsi="Wingdings" w:cs="Wingdings" w:hint="default"/>
      </w:rPr>
    </w:lvl>
    <w:lvl w:ilvl="3" w:tplc="00010409">
      <w:start w:val="1"/>
      <w:numFmt w:val="bullet"/>
      <w:lvlText w:val=""/>
      <w:lvlJc w:val="left"/>
      <w:pPr>
        <w:ind w:left="2880" w:hanging="360"/>
      </w:pPr>
      <w:rPr>
        <w:rFonts w:ascii="Symbol" w:hAnsi="Symbol" w:cs="Symbol" w:hint="default"/>
      </w:rPr>
    </w:lvl>
    <w:lvl w:ilvl="4" w:tplc="00030409">
      <w:start w:val="1"/>
      <w:numFmt w:val="bullet"/>
      <w:lvlText w:val="o"/>
      <w:lvlJc w:val="left"/>
      <w:pPr>
        <w:ind w:left="3600" w:hanging="360"/>
      </w:pPr>
      <w:rPr>
        <w:rFonts w:ascii="Courier New" w:hAnsi="Courier New" w:cs="Courier New" w:hint="default"/>
      </w:rPr>
    </w:lvl>
    <w:lvl w:ilvl="5" w:tplc="00050409">
      <w:start w:val="1"/>
      <w:numFmt w:val="bullet"/>
      <w:lvlText w:val=""/>
      <w:lvlJc w:val="left"/>
      <w:pPr>
        <w:ind w:left="4320" w:hanging="360"/>
      </w:pPr>
      <w:rPr>
        <w:rFonts w:ascii="Wingdings" w:hAnsi="Wingdings" w:cs="Wingdings" w:hint="default"/>
      </w:rPr>
    </w:lvl>
    <w:lvl w:ilvl="6" w:tplc="00010409">
      <w:start w:val="1"/>
      <w:numFmt w:val="bullet"/>
      <w:lvlText w:val=""/>
      <w:lvlJc w:val="left"/>
      <w:pPr>
        <w:ind w:left="5040" w:hanging="360"/>
      </w:pPr>
      <w:rPr>
        <w:rFonts w:ascii="Symbol" w:hAnsi="Symbol" w:cs="Symbol" w:hint="default"/>
      </w:rPr>
    </w:lvl>
    <w:lvl w:ilvl="7" w:tplc="00030409">
      <w:start w:val="1"/>
      <w:numFmt w:val="bullet"/>
      <w:lvlText w:val="o"/>
      <w:lvlJc w:val="left"/>
      <w:pPr>
        <w:ind w:left="5760" w:hanging="360"/>
      </w:pPr>
      <w:rPr>
        <w:rFonts w:ascii="Courier New" w:hAnsi="Courier New" w:cs="Courier New" w:hint="default"/>
      </w:rPr>
    </w:lvl>
    <w:lvl w:ilvl="8" w:tplc="00050409">
      <w:start w:val="1"/>
      <w:numFmt w:val="bullet"/>
      <w:lvlText w:val=""/>
      <w:lvlJc w:val="left"/>
      <w:pPr>
        <w:ind w:left="6480" w:hanging="360"/>
      </w:pPr>
      <w:rPr>
        <w:rFonts w:ascii="Wingdings" w:hAnsi="Wingdings" w:cs="Wingdings" w:hint="default"/>
      </w:rPr>
    </w:lvl>
  </w:abstractNum>
  <w:abstractNum w:abstractNumId="2">
    <w:nsid w:val="0E046035"/>
    <w:multiLevelType w:val="hybridMultilevel"/>
    <w:tmpl w:val="5566A72A"/>
    <w:lvl w:ilvl="0" w:tplc="000F0409">
      <w:start w:val="1"/>
      <w:numFmt w:val="decimal"/>
      <w:lvlText w:val="%1."/>
      <w:lvlJc w:val="left"/>
      <w:pPr>
        <w:ind w:left="720" w:hanging="360"/>
      </w:pPr>
      <w:rPr>
        <w:rFonts w:ascii="Times New Roman" w:hAnsi="Times New Roman" w:cs="Times New Roman"/>
      </w:rPr>
    </w:lvl>
    <w:lvl w:ilvl="1" w:tplc="00190409">
      <w:start w:val="1"/>
      <w:numFmt w:val="lowerLetter"/>
      <w:lvlText w:val="%2."/>
      <w:lvlJc w:val="left"/>
      <w:pPr>
        <w:ind w:left="1440" w:hanging="360"/>
      </w:pPr>
      <w:rPr>
        <w:rFonts w:ascii="Times New Roman" w:hAnsi="Times New Roman" w:cs="Times New Roman"/>
      </w:rPr>
    </w:lvl>
    <w:lvl w:ilvl="2" w:tplc="001B0409">
      <w:start w:val="1"/>
      <w:numFmt w:val="lowerRoman"/>
      <w:lvlText w:val="%3."/>
      <w:lvlJc w:val="right"/>
      <w:pPr>
        <w:ind w:left="2160" w:hanging="180"/>
      </w:pPr>
      <w:rPr>
        <w:rFonts w:ascii="Times New Roman" w:hAnsi="Times New Roman" w:cs="Times New Roman"/>
      </w:rPr>
    </w:lvl>
    <w:lvl w:ilvl="3" w:tplc="000F0409">
      <w:start w:val="1"/>
      <w:numFmt w:val="decimal"/>
      <w:lvlText w:val="%4."/>
      <w:lvlJc w:val="left"/>
      <w:pPr>
        <w:ind w:left="2880" w:hanging="360"/>
      </w:pPr>
      <w:rPr>
        <w:rFonts w:ascii="Times New Roman" w:hAnsi="Times New Roman" w:cs="Times New Roman"/>
      </w:rPr>
    </w:lvl>
    <w:lvl w:ilvl="4" w:tplc="00190409">
      <w:start w:val="1"/>
      <w:numFmt w:val="lowerLetter"/>
      <w:lvlText w:val="%5."/>
      <w:lvlJc w:val="left"/>
      <w:pPr>
        <w:ind w:left="3600" w:hanging="360"/>
      </w:pPr>
      <w:rPr>
        <w:rFonts w:ascii="Times New Roman" w:hAnsi="Times New Roman" w:cs="Times New Roman"/>
      </w:rPr>
    </w:lvl>
    <w:lvl w:ilvl="5" w:tplc="001B0409">
      <w:start w:val="1"/>
      <w:numFmt w:val="lowerRoman"/>
      <w:lvlText w:val="%6."/>
      <w:lvlJc w:val="right"/>
      <w:pPr>
        <w:ind w:left="4320" w:hanging="180"/>
      </w:pPr>
      <w:rPr>
        <w:rFonts w:ascii="Times New Roman" w:hAnsi="Times New Roman" w:cs="Times New Roman"/>
      </w:rPr>
    </w:lvl>
    <w:lvl w:ilvl="6" w:tplc="000F0409">
      <w:start w:val="1"/>
      <w:numFmt w:val="decimal"/>
      <w:lvlText w:val="%7."/>
      <w:lvlJc w:val="left"/>
      <w:pPr>
        <w:ind w:left="5040" w:hanging="360"/>
      </w:pPr>
      <w:rPr>
        <w:rFonts w:ascii="Times New Roman" w:hAnsi="Times New Roman" w:cs="Times New Roman"/>
      </w:rPr>
    </w:lvl>
    <w:lvl w:ilvl="7" w:tplc="00190409">
      <w:start w:val="1"/>
      <w:numFmt w:val="lowerLetter"/>
      <w:lvlText w:val="%8."/>
      <w:lvlJc w:val="left"/>
      <w:pPr>
        <w:ind w:left="5760" w:hanging="360"/>
      </w:pPr>
      <w:rPr>
        <w:rFonts w:ascii="Times New Roman" w:hAnsi="Times New Roman" w:cs="Times New Roman"/>
      </w:rPr>
    </w:lvl>
    <w:lvl w:ilvl="8" w:tplc="001B0409">
      <w:start w:val="1"/>
      <w:numFmt w:val="lowerRoman"/>
      <w:lvlText w:val="%9."/>
      <w:lvlJc w:val="right"/>
      <w:pPr>
        <w:ind w:left="6480" w:hanging="180"/>
      </w:pPr>
      <w:rPr>
        <w:rFonts w:ascii="Times New Roman" w:hAnsi="Times New Roman" w:cs="Times New Roman"/>
      </w:rPr>
    </w:lvl>
  </w:abstractNum>
  <w:abstractNum w:abstractNumId="3">
    <w:nsid w:val="14C74BA1"/>
    <w:multiLevelType w:val="hybridMultilevel"/>
    <w:tmpl w:val="04D6D2A8"/>
    <w:lvl w:ilvl="0" w:tplc="000F0409">
      <w:start w:val="1"/>
      <w:numFmt w:val="decimal"/>
      <w:lvlText w:val="%1."/>
      <w:lvlJc w:val="left"/>
      <w:pPr>
        <w:ind w:left="720" w:hanging="360"/>
      </w:pPr>
      <w:rPr>
        <w:rFonts w:ascii="Times New Roman" w:hAnsi="Times New Roman" w:cs="Times New Roman" w:hint="default"/>
      </w:rPr>
    </w:lvl>
    <w:lvl w:ilvl="1" w:tplc="00190409">
      <w:start w:val="1"/>
      <w:numFmt w:val="lowerLetter"/>
      <w:lvlText w:val="%2."/>
      <w:lvlJc w:val="left"/>
      <w:pPr>
        <w:ind w:left="1440" w:hanging="360"/>
      </w:pPr>
      <w:rPr>
        <w:rFonts w:ascii="Times New Roman" w:hAnsi="Times New Roman" w:cs="Times New Roman"/>
      </w:rPr>
    </w:lvl>
    <w:lvl w:ilvl="2" w:tplc="001B0409">
      <w:start w:val="1"/>
      <w:numFmt w:val="lowerRoman"/>
      <w:lvlText w:val="%3."/>
      <w:lvlJc w:val="right"/>
      <w:pPr>
        <w:ind w:left="2160" w:hanging="180"/>
      </w:pPr>
      <w:rPr>
        <w:rFonts w:ascii="Times New Roman" w:hAnsi="Times New Roman" w:cs="Times New Roman"/>
      </w:rPr>
    </w:lvl>
    <w:lvl w:ilvl="3" w:tplc="000F0409">
      <w:start w:val="1"/>
      <w:numFmt w:val="decimal"/>
      <w:lvlText w:val="%4."/>
      <w:lvlJc w:val="left"/>
      <w:pPr>
        <w:ind w:left="2880" w:hanging="360"/>
      </w:pPr>
      <w:rPr>
        <w:rFonts w:ascii="Times New Roman" w:hAnsi="Times New Roman" w:cs="Times New Roman"/>
      </w:rPr>
    </w:lvl>
    <w:lvl w:ilvl="4" w:tplc="00190409">
      <w:start w:val="1"/>
      <w:numFmt w:val="lowerLetter"/>
      <w:lvlText w:val="%5."/>
      <w:lvlJc w:val="left"/>
      <w:pPr>
        <w:ind w:left="3600" w:hanging="360"/>
      </w:pPr>
      <w:rPr>
        <w:rFonts w:ascii="Times New Roman" w:hAnsi="Times New Roman" w:cs="Times New Roman"/>
      </w:rPr>
    </w:lvl>
    <w:lvl w:ilvl="5" w:tplc="001B0409">
      <w:start w:val="1"/>
      <w:numFmt w:val="lowerRoman"/>
      <w:lvlText w:val="%6."/>
      <w:lvlJc w:val="right"/>
      <w:pPr>
        <w:ind w:left="4320" w:hanging="180"/>
      </w:pPr>
      <w:rPr>
        <w:rFonts w:ascii="Times New Roman" w:hAnsi="Times New Roman" w:cs="Times New Roman"/>
      </w:rPr>
    </w:lvl>
    <w:lvl w:ilvl="6" w:tplc="000F0409">
      <w:start w:val="1"/>
      <w:numFmt w:val="decimal"/>
      <w:lvlText w:val="%7."/>
      <w:lvlJc w:val="left"/>
      <w:pPr>
        <w:ind w:left="5040" w:hanging="360"/>
      </w:pPr>
      <w:rPr>
        <w:rFonts w:ascii="Times New Roman" w:hAnsi="Times New Roman" w:cs="Times New Roman"/>
      </w:rPr>
    </w:lvl>
    <w:lvl w:ilvl="7" w:tplc="00190409">
      <w:start w:val="1"/>
      <w:numFmt w:val="lowerLetter"/>
      <w:lvlText w:val="%8."/>
      <w:lvlJc w:val="left"/>
      <w:pPr>
        <w:ind w:left="5760" w:hanging="360"/>
      </w:pPr>
      <w:rPr>
        <w:rFonts w:ascii="Times New Roman" w:hAnsi="Times New Roman" w:cs="Times New Roman"/>
      </w:rPr>
    </w:lvl>
    <w:lvl w:ilvl="8" w:tplc="001B0409">
      <w:start w:val="1"/>
      <w:numFmt w:val="lowerRoman"/>
      <w:lvlText w:val="%9."/>
      <w:lvlJc w:val="right"/>
      <w:pPr>
        <w:ind w:left="6480" w:hanging="180"/>
      </w:pPr>
      <w:rPr>
        <w:rFonts w:ascii="Times New Roman" w:hAnsi="Times New Roman" w:cs="Times New Roman"/>
      </w:rPr>
    </w:lvl>
  </w:abstractNum>
  <w:abstractNum w:abstractNumId="4">
    <w:nsid w:val="18287483"/>
    <w:multiLevelType w:val="hybridMultilevel"/>
    <w:tmpl w:val="72245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B2100BD"/>
    <w:multiLevelType w:val="hybridMultilevel"/>
    <w:tmpl w:val="DE12F474"/>
    <w:lvl w:ilvl="0" w:tplc="000F0409">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nsid w:val="20713952"/>
    <w:multiLevelType w:val="hybridMultilevel"/>
    <w:tmpl w:val="65B4079A"/>
    <w:lvl w:ilvl="0" w:tplc="00010409">
      <w:start w:val="1"/>
      <w:numFmt w:val="bullet"/>
      <w:lvlText w:val=""/>
      <w:lvlJc w:val="left"/>
      <w:pPr>
        <w:ind w:left="720" w:hanging="360"/>
      </w:pPr>
      <w:rPr>
        <w:rFonts w:ascii="Symbol" w:hAnsi="Symbol" w:cs="Symbol" w:hint="default"/>
      </w:rPr>
    </w:lvl>
    <w:lvl w:ilvl="1" w:tplc="00030409">
      <w:start w:val="1"/>
      <w:numFmt w:val="bullet"/>
      <w:lvlText w:val="o"/>
      <w:lvlJc w:val="left"/>
      <w:pPr>
        <w:ind w:left="1440" w:hanging="360"/>
      </w:pPr>
      <w:rPr>
        <w:rFonts w:ascii="Courier New" w:hAnsi="Courier New" w:cs="Courier New" w:hint="default"/>
      </w:rPr>
    </w:lvl>
    <w:lvl w:ilvl="2" w:tplc="00050409">
      <w:start w:val="1"/>
      <w:numFmt w:val="bullet"/>
      <w:lvlText w:val=""/>
      <w:lvlJc w:val="left"/>
      <w:pPr>
        <w:ind w:left="2160" w:hanging="360"/>
      </w:pPr>
      <w:rPr>
        <w:rFonts w:ascii="Wingdings" w:hAnsi="Wingdings" w:cs="Wingdings" w:hint="default"/>
      </w:rPr>
    </w:lvl>
    <w:lvl w:ilvl="3" w:tplc="00010409">
      <w:start w:val="1"/>
      <w:numFmt w:val="bullet"/>
      <w:lvlText w:val=""/>
      <w:lvlJc w:val="left"/>
      <w:pPr>
        <w:ind w:left="2880" w:hanging="360"/>
      </w:pPr>
      <w:rPr>
        <w:rFonts w:ascii="Symbol" w:hAnsi="Symbol" w:cs="Symbol" w:hint="default"/>
      </w:rPr>
    </w:lvl>
    <w:lvl w:ilvl="4" w:tplc="00030409">
      <w:start w:val="1"/>
      <w:numFmt w:val="bullet"/>
      <w:lvlText w:val="o"/>
      <w:lvlJc w:val="left"/>
      <w:pPr>
        <w:ind w:left="3600" w:hanging="360"/>
      </w:pPr>
      <w:rPr>
        <w:rFonts w:ascii="Courier New" w:hAnsi="Courier New" w:cs="Courier New" w:hint="default"/>
      </w:rPr>
    </w:lvl>
    <w:lvl w:ilvl="5" w:tplc="00050409">
      <w:start w:val="1"/>
      <w:numFmt w:val="bullet"/>
      <w:lvlText w:val=""/>
      <w:lvlJc w:val="left"/>
      <w:pPr>
        <w:ind w:left="4320" w:hanging="360"/>
      </w:pPr>
      <w:rPr>
        <w:rFonts w:ascii="Wingdings" w:hAnsi="Wingdings" w:cs="Wingdings" w:hint="default"/>
      </w:rPr>
    </w:lvl>
    <w:lvl w:ilvl="6" w:tplc="00010409">
      <w:start w:val="1"/>
      <w:numFmt w:val="bullet"/>
      <w:lvlText w:val=""/>
      <w:lvlJc w:val="left"/>
      <w:pPr>
        <w:ind w:left="5040" w:hanging="360"/>
      </w:pPr>
      <w:rPr>
        <w:rFonts w:ascii="Symbol" w:hAnsi="Symbol" w:cs="Symbol" w:hint="default"/>
      </w:rPr>
    </w:lvl>
    <w:lvl w:ilvl="7" w:tplc="00030409">
      <w:start w:val="1"/>
      <w:numFmt w:val="bullet"/>
      <w:lvlText w:val="o"/>
      <w:lvlJc w:val="left"/>
      <w:pPr>
        <w:ind w:left="5760" w:hanging="360"/>
      </w:pPr>
      <w:rPr>
        <w:rFonts w:ascii="Courier New" w:hAnsi="Courier New" w:cs="Courier New" w:hint="default"/>
      </w:rPr>
    </w:lvl>
    <w:lvl w:ilvl="8" w:tplc="00050409">
      <w:start w:val="1"/>
      <w:numFmt w:val="bullet"/>
      <w:lvlText w:val=""/>
      <w:lvlJc w:val="left"/>
      <w:pPr>
        <w:ind w:left="6480" w:hanging="360"/>
      </w:pPr>
      <w:rPr>
        <w:rFonts w:ascii="Wingdings" w:hAnsi="Wingdings" w:cs="Wingdings" w:hint="default"/>
      </w:rPr>
    </w:lvl>
  </w:abstractNum>
  <w:abstractNum w:abstractNumId="7">
    <w:nsid w:val="34F43DF5"/>
    <w:multiLevelType w:val="hybridMultilevel"/>
    <w:tmpl w:val="2AEE34AC"/>
    <w:lvl w:ilvl="0" w:tplc="3B78ADE8">
      <w:start w:val="1"/>
      <w:numFmt w:val="bullet"/>
      <w:lvlText w:val=""/>
      <w:lvlJc w:val="left"/>
      <w:pPr>
        <w:tabs>
          <w:tab w:val="num" w:pos="720"/>
        </w:tabs>
        <w:ind w:left="720" w:hanging="360"/>
      </w:pPr>
      <w:rPr>
        <w:rFonts w:ascii="Symbol" w:hAnsi="Symbol" w:cs="Symbol" w:hint="default"/>
        <w:sz w:val="20"/>
        <w:szCs w:val="20"/>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8">
    <w:nsid w:val="407458E2"/>
    <w:multiLevelType w:val="hybridMultilevel"/>
    <w:tmpl w:val="3A0EA8C2"/>
    <w:lvl w:ilvl="0" w:tplc="A748802C">
      <w:numFmt w:val="bullet"/>
      <w:lvlText w:val=""/>
      <w:lvlJc w:val="left"/>
      <w:pPr>
        <w:tabs>
          <w:tab w:val="num" w:pos="720"/>
        </w:tabs>
        <w:ind w:left="720" w:hanging="360"/>
      </w:pPr>
      <w:rPr>
        <w:rFonts w:ascii="Symbol" w:hAnsi="Symbol" w:cs="Symbol" w:hint="default"/>
        <w:sz w:val="20"/>
        <w:szCs w:val="20"/>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9">
    <w:nsid w:val="407C1B32"/>
    <w:multiLevelType w:val="hybridMultilevel"/>
    <w:tmpl w:val="E85CAA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2F16B5C"/>
    <w:multiLevelType w:val="hybridMultilevel"/>
    <w:tmpl w:val="C63A13A2"/>
    <w:lvl w:ilvl="0" w:tplc="A12232A2">
      <w:start w:val="5"/>
      <w:numFmt w:val="bullet"/>
      <w:lvlText w:val="-"/>
      <w:lvlJc w:val="left"/>
      <w:pPr>
        <w:ind w:left="720" w:hanging="360"/>
      </w:pPr>
      <w:rPr>
        <w:rFonts w:ascii="Verdana" w:eastAsia="Times New Roman" w:hAnsi="Verdana"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BFE7179"/>
    <w:multiLevelType w:val="hybridMultilevel"/>
    <w:tmpl w:val="DB5A9A7E"/>
    <w:lvl w:ilvl="0" w:tplc="3B78ADE8">
      <w:start w:val="1"/>
      <w:numFmt w:val="bullet"/>
      <w:lvlText w:val=""/>
      <w:lvlJc w:val="left"/>
      <w:pPr>
        <w:tabs>
          <w:tab w:val="num" w:pos="720"/>
        </w:tabs>
        <w:ind w:left="720" w:hanging="360"/>
      </w:pPr>
      <w:rPr>
        <w:rFonts w:ascii="Symbol" w:hAnsi="Symbol" w:cs="Symbol" w:hint="default"/>
        <w:sz w:val="20"/>
        <w:szCs w:val="20"/>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2">
    <w:nsid w:val="68D17758"/>
    <w:multiLevelType w:val="hybridMultilevel"/>
    <w:tmpl w:val="9080FF3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70D32F8C"/>
    <w:multiLevelType w:val="hybridMultilevel"/>
    <w:tmpl w:val="B85C3832"/>
    <w:lvl w:ilvl="0" w:tplc="3B78ADE8">
      <w:start w:val="1"/>
      <w:numFmt w:val="bullet"/>
      <w:lvlText w:val=""/>
      <w:lvlJc w:val="left"/>
      <w:pPr>
        <w:tabs>
          <w:tab w:val="num" w:pos="720"/>
        </w:tabs>
        <w:ind w:left="720" w:hanging="360"/>
      </w:pPr>
      <w:rPr>
        <w:rFonts w:ascii="Symbol" w:hAnsi="Symbol" w:cs="Symbol" w:hint="default"/>
        <w:sz w:val="20"/>
        <w:szCs w:val="20"/>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4">
    <w:nsid w:val="75587F2F"/>
    <w:multiLevelType w:val="hybridMultilevel"/>
    <w:tmpl w:val="1430E3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7"/>
  </w:num>
  <w:num w:numId="2">
    <w:abstractNumId w:val="11"/>
  </w:num>
  <w:num w:numId="3">
    <w:abstractNumId w:val="13"/>
  </w:num>
  <w:num w:numId="4">
    <w:abstractNumId w:val="1"/>
  </w:num>
  <w:num w:numId="5">
    <w:abstractNumId w:val="6"/>
  </w:num>
  <w:num w:numId="6">
    <w:abstractNumId w:val="2"/>
  </w:num>
  <w:num w:numId="7">
    <w:abstractNumId w:val="3"/>
  </w:num>
  <w:num w:numId="8">
    <w:abstractNumId w:val="0"/>
  </w:num>
  <w:num w:numId="9">
    <w:abstractNumId w:val="8"/>
  </w:num>
  <w:num w:numId="10">
    <w:abstractNumId w:val="4"/>
  </w:num>
  <w:num w:numId="11">
    <w:abstractNumId w:val="5"/>
  </w:num>
  <w:num w:numId="12">
    <w:abstractNumId w:val="14"/>
  </w:num>
  <w:num w:numId="13">
    <w:abstractNumId w:val="12"/>
  </w:num>
  <w:num w:numId="14">
    <w:abstractNumId w:val="9"/>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oNotHyphenateCaps/>
  <w:characterSpacingControl w:val="doNotCompress"/>
  <w:doNotValidateAgainstSchema/>
  <w:doNotDemarcateInvalidXml/>
  <w:hdrShapeDefaults>
    <o:shapedefaults v:ext="edit" spidmax="1229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BB4"/>
    <w:rsid w:val="00246761"/>
    <w:rsid w:val="0027347F"/>
    <w:rsid w:val="002F1338"/>
    <w:rsid w:val="003B5410"/>
    <w:rsid w:val="003C28E3"/>
    <w:rsid w:val="003E0F54"/>
    <w:rsid w:val="00404428"/>
    <w:rsid w:val="00435E53"/>
    <w:rsid w:val="0052033A"/>
    <w:rsid w:val="00611E56"/>
    <w:rsid w:val="006767FB"/>
    <w:rsid w:val="0068579A"/>
    <w:rsid w:val="006E79E9"/>
    <w:rsid w:val="00706BB4"/>
    <w:rsid w:val="007B2056"/>
    <w:rsid w:val="00815411"/>
    <w:rsid w:val="00823450"/>
    <w:rsid w:val="0087378C"/>
    <w:rsid w:val="00914228"/>
    <w:rsid w:val="00982E9B"/>
    <w:rsid w:val="009F7D74"/>
    <w:rsid w:val="00A334AC"/>
    <w:rsid w:val="00A648D7"/>
    <w:rsid w:val="00AE6895"/>
    <w:rsid w:val="00BB48E1"/>
    <w:rsid w:val="00BD7937"/>
    <w:rsid w:val="00D5447F"/>
    <w:rsid w:val="00DA60DC"/>
    <w:rsid w:val="00E567A3"/>
    <w:rsid w:val="00E8434D"/>
    <w:rsid w:val="00E93B83"/>
    <w:rsid w:val="00FB348E"/>
  </w:rsids>
  <m:mathPr>
    <m:mathFont m:val="Impact"/>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895"/>
    <w:rPr>
      <w:rFonts w:ascii="Times New Roman" w:hAnsi="Times New Roman"/>
      <w:sz w:val="24"/>
      <w:szCs w:val="24"/>
    </w:rPr>
  </w:style>
  <w:style w:type="paragraph" w:styleId="Heading2">
    <w:name w:val="heading 2"/>
    <w:basedOn w:val="Normal"/>
    <w:next w:val="Normal"/>
    <w:link w:val="Heading2Char"/>
    <w:uiPriority w:val="99"/>
    <w:qFormat/>
    <w:rsid w:val="00AE6895"/>
    <w:pPr>
      <w:keepNext/>
      <w:outlineLvl w:val="1"/>
    </w:pPr>
    <w:rPr>
      <w:i/>
      <w:iCs/>
    </w:rPr>
  </w:style>
  <w:style w:type="paragraph" w:styleId="Heading3">
    <w:name w:val="heading 3"/>
    <w:basedOn w:val="Normal"/>
    <w:next w:val="Normal"/>
    <w:link w:val="Heading3Char"/>
    <w:uiPriority w:val="99"/>
    <w:qFormat/>
    <w:rsid w:val="00AE6895"/>
    <w:pPr>
      <w:keepNext/>
      <w:jc w:val="center"/>
      <w:outlineLvl w:val="2"/>
    </w:pPr>
    <w:rPr>
      <w:i/>
      <w:i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9"/>
    <w:rsid w:val="00AE6895"/>
    <w:rPr>
      <w:rFonts w:ascii="Times New Roman" w:hAnsi="Times New Roman" w:cs="Times New Roman"/>
      <w:i/>
      <w:iCs/>
      <w:sz w:val="24"/>
      <w:szCs w:val="24"/>
    </w:rPr>
  </w:style>
  <w:style w:type="character" w:customStyle="1" w:styleId="Heading3Char">
    <w:name w:val="Heading 3 Char"/>
    <w:basedOn w:val="DefaultParagraphFont"/>
    <w:link w:val="Heading3"/>
    <w:uiPriority w:val="9"/>
    <w:semiHidden/>
    <w:rsid w:val="00706BB4"/>
    <w:rPr>
      <w:rFonts w:asciiTheme="majorHAnsi" w:eastAsiaTheme="majorEastAsia" w:hAnsiTheme="majorHAnsi" w:cstheme="majorBidi"/>
      <w:b/>
      <w:bCs/>
      <w:sz w:val="26"/>
      <w:szCs w:val="26"/>
    </w:rPr>
  </w:style>
  <w:style w:type="paragraph" w:styleId="BalloonText">
    <w:name w:val="Balloon Text"/>
    <w:basedOn w:val="Normal"/>
    <w:link w:val="BalloonTextChar"/>
    <w:uiPriority w:val="99"/>
    <w:rsid w:val="00AE6895"/>
    <w:rPr>
      <w:rFonts w:ascii="Tahoma" w:hAnsi="Tahoma" w:cs="Tahoma"/>
      <w:sz w:val="16"/>
      <w:szCs w:val="16"/>
    </w:rPr>
  </w:style>
  <w:style w:type="character" w:customStyle="1" w:styleId="BalloonTextChar">
    <w:name w:val="Balloon Text Char"/>
    <w:basedOn w:val="DefaultParagraphFont"/>
    <w:link w:val="BalloonText"/>
    <w:uiPriority w:val="99"/>
    <w:semiHidden/>
    <w:rsid w:val="00706BB4"/>
    <w:rPr>
      <w:rFonts w:ascii="Times New Roman" w:hAnsi="Times New Roman"/>
      <w:sz w:val="0"/>
      <w:szCs w:val="0"/>
    </w:rPr>
  </w:style>
  <w:style w:type="character" w:styleId="CommentReference">
    <w:name w:val="annotation reference"/>
    <w:basedOn w:val="DefaultParagraphFont"/>
    <w:uiPriority w:val="99"/>
    <w:rsid w:val="00AE6895"/>
    <w:rPr>
      <w:rFonts w:ascii="Times New Roman" w:hAnsi="Times New Roman" w:cs="Times New Roman"/>
      <w:sz w:val="16"/>
      <w:szCs w:val="16"/>
    </w:rPr>
  </w:style>
  <w:style w:type="paragraph" w:styleId="CommentText">
    <w:name w:val="annotation text"/>
    <w:basedOn w:val="Normal"/>
    <w:link w:val="CommentTextChar"/>
    <w:uiPriority w:val="99"/>
    <w:rsid w:val="00AE6895"/>
    <w:rPr>
      <w:sz w:val="20"/>
      <w:szCs w:val="20"/>
    </w:rPr>
  </w:style>
  <w:style w:type="character" w:customStyle="1" w:styleId="CommentTextChar">
    <w:name w:val="Comment Text Char"/>
    <w:basedOn w:val="DefaultParagraphFont"/>
    <w:link w:val="CommentText"/>
    <w:uiPriority w:val="99"/>
    <w:semiHidden/>
    <w:rsid w:val="00706BB4"/>
    <w:rPr>
      <w:rFonts w:ascii="Times New Roman" w:hAnsi="Times New Roman"/>
      <w:sz w:val="20"/>
      <w:szCs w:val="20"/>
    </w:rPr>
  </w:style>
  <w:style w:type="paragraph" w:styleId="CommentSubject">
    <w:name w:val="annotation subject"/>
    <w:basedOn w:val="CommentText"/>
    <w:next w:val="CommentText"/>
    <w:link w:val="CommentSubjectChar"/>
    <w:uiPriority w:val="99"/>
    <w:rsid w:val="00AE6895"/>
    <w:rPr>
      <w:sz w:val="24"/>
      <w:szCs w:val="24"/>
    </w:rPr>
  </w:style>
  <w:style w:type="character" w:customStyle="1" w:styleId="CommentSubjectChar">
    <w:name w:val="Comment Subject Char"/>
    <w:basedOn w:val="CommentTextChar"/>
    <w:link w:val="CommentSubject"/>
    <w:uiPriority w:val="99"/>
    <w:semiHidden/>
    <w:rsid w:val="00706BB4"/>
    <w:rPr>
      <w:b/>
      <w:bCs/>
    </w:rPr>
  </w:style>
  <w:style w:type="paragraph" w:styleId="Header">
    <w:name w:val="header"/>
    <w:basedOn w:val="Normal"/>
    <w:link w:val="HeaderChar"/>
    <w:uiPriority w:val="99"/>
    <w:rsid w:val="00AE6895"/>
    <w:pPr>
      <w:tabs>
        <w:tab w:val="center" w:pos="4320"/>
        <w:tab w:val="right" w:pos="8640"/>
      </w:tabs>
    </w:pPr>
  </w:style>
  <w:style w:type="character" w:customStyle="1" w:styleId="HeaderChar">
    <w:name w:val="Header Char"/>
    <w:basedOn w:val="DefaultParagraphFont"/>
    <w:link w:val="Header"/>
    <w:uiPriority w:val="99"/>
    <w:semiHidden/>
    <w:rsid w:val="00706BB4"/>
    <w:rPr>
      <w:rFonts w:ascii="Times New Roman" w:hAnsi="Times New Roman"/>
      <w:sz w:val="24"/>
      <w:szCs w:val="24"/>
    </w:rPr>
  </w:style>
  <w:style w:type="paragraph" w:styleId="Footer">
    <w:name w:val="footer"/>
    <w:basedOn w:val="Normal"/>
    <w:link w:val="FooterChar"/>
    <w:uiPriority w:val="99"/>
    <w:rsid w:val="00AE6895"/>
    <w:pPr>
      <w:tabs>
        <w:tab w:val="center" w:pos="4320"/>
        <w:tab w:val="right" w:pos="8640"/>
      </w:tabs>
    </w:pPr>
  </w:style>
  <w:style w:type="character" w:customStyle="1" w:styleId="FooterChar">
    <w:name w:val="Footer Char"/>
    <w:basedOn w:val="DefaultParagraphFont"/>
    <w:link w:val="Footer"/>
    <w:uiPriority w:val="99"/>
    <w:semiHidden/>
    <w:rsid w:val="00706BB4"/>
    <w:rPr>
      <w:rFonts w:ascii="Times New Roman" w:hAnsi="Times New Roman"/>
      <w:sz w:val="24"/>
      <w:szCs w:val="24"/>
    </w:rPr>
  </w:style>
  <w:style w:type="character" w:styleId="Hyperlink">
    <w:name w:val="Hyperlink"/>
    <w:basedOn w:val="DefaultParagraphFont"/>
    <w:uiPriority w:val="99"/>
    <w:rsid w:val="00AE6895"/>
    <w:rPr>
      <w:rFonts w:ascii="Times New Roman" w:hAnsi="Times New Roman" w:cs="Times New Roman"/>
      <w:color w:val="0000FF"/>
      <w:u w:val="single"/>
    </w:rPr>
  </w:style>
  <w:style w:type="character" w:styleId="FollowedHyperlink">
    <w:name w:val="FollowedHyperlink"/>
    <w:basedOn w:val="DefaultParagraphFont"/>
    <w:uiPriority w:val="99"/>
    <w:rsid w:val="00AE6895"/>
    <w:rPr>
      <w:rFonts w:ascii="Times New Roman" w:hAnsi="Times New Roman" w:cs="Times New Roman"/>
      <w:color w:val="800080"/>
      <w:u w:val="single"/>
    </w:rPr>
  </w:style>
  <w:style w:type="character" w:styleId="PageNumber">
    <w:name w:val="page number"/>
    <w:basedOn w:val="DefaultParagraphFont"/>
    <w:uiPriority w:val="99"/>
    <w:semiHidden/>
    <w:unhideWhenUsed/>
    <w:rsid w:val="00D5447F"/>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srl.noaa.gov/gmd/ccgg/trends/" TargetMode="External"/><Relationship Id="rId20" Type="http://schemas.openxmlformats.org/officeDocument/2006/relationships/footer" Target="footer2.xml"/><Relationship Id="rId21" Type="http://schemas.openxmlformats.org/officeDocument/2006/relationships/printerSettings" Target="printerSettings/printerSettings1.bin"/><Relationship Id="rId22" Type="http://schemas.openxmlformats.org/officeDocument/2006/relationships/printerSettings" Target="printerSettings/printerSettings2.bin"/><Relationship Id="rId23" Type="http://schemas.openxmlformats.org/officeDocument/2006/relationships/image" Target="media/image2.jpeg"/><Relationship Id="rId24" Type="http://schemas.openxmlformats.org/officeDocument/2006/relationships/printerSettings" Target="printerSettings/printerSettings3.bin"/><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globalcarbonproject.org/carbonbudget/" TargetMode="External"/><Relationship Id="rId11" Type="http://schemas.openxmlformats.org/officeDocument/2006/relationships/hyperlink" Target="http://www.ipcc.ch/" TargetMode="External"/><Relationship Id="rId12" Type="http://schemas.openxmlformats.org/officeDocument/2006/relationships/hyperlink" Target="http://cdiac.ornl.gov/" TargetMode="External"/><Relationship Id="rId13" Type="http://schemas.openxmlformats.org/officeDocument/2006/relationships/hyperlink" Target="http://www.carboncyclescience.gov/" TargetMode="External"/><Relationship Id="rId14" Type="http://schemas.openxmlformats.org/officeDocument/2006/relationships/hyperlink" Target="http://www.carboeurope.org/" TargetMode="External"/><Relationship Id="rId15" Type="http://schemas.openxmlformats.org/officeDocument/2006/relationships/hyperlink" Target="http://www.carboafrica.net" TargetMode="External"/><Relationship Id="rId16" Type="http://schemas.openxmlformats.org/officeDocument/2006/relationships/hyperlink" Target="http://www.carboeurope.org/education/" TargetMode="External"/><Relationship Id="rId17" Type="http://schemas.openxmlformats.org/officeDocument/2006/relationships/hyperlink" Target="http://www.csiro.au/csiro/channel/_ca_dch2t.html"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srl.noaa.gov/gmd/ccgg/trends/" TargetMode="External"/><Relationship Id="rId8" Type="http://schemas.openxmlformats.org/officeDocument/2006/relationships/hyperlink" Target="http://www.globe.gov/fsl/scientistsblo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8</Pages>
  <Words>2227</Words>
  <Characters>12697</Characters>
  <Application>Microsoft Macintosh Word</Application>
  <DocSecurity>0</DocSecurity>
  <Lines>105</Lines>
  <Paragraphs>25</Paragraphs>
  <ScaleCrop>false</ScaleCrop>
  <Company>Home</Company>
  <LinksUpToDate>false</LinksUpToDate>
  <CharactersWithSpaces>15592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Clip Factory Analogy</dc:title>
  <dc:subject/>
  <dc:creator>NH GLOBE</dc:creator>
  <cp:keywords/>
  <dc:description/>
  <cp:lastModifiedBy>Sarah Silverberg</cp:lastModifiedBy>
  <cp:revision>24</cp:revision>
  <cp:lastPrinted>2009-08-12T15:08:00Z</cp:lastPrinted>
  <dcterms:created xsi:type="dcterms:W3CDTF">2010-11-01T04:09:00Z</dcterms:created>
  <dcterms:modified xsi:type="dcterms:W3CDTF">2010-12-17T21:24:00Z</dcterms:modified>
</cp:coreProperties>
</file>